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C" w:rsidRPr="0057195E" w:rsidRDefault="00E32A3C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E32A3C" w:rsidRPr="0057195E" w:rsidRDefault="00E32A3C">
      <w:pPr>
        <w:pStyle w:val="BodyText"/>
        <w:jc w:val="right"/>
        <w:rPr>
          <w:sz w:val="18"/>
        </w:rPr>
      </w:pPr>
    </w:p>
    <w:p w:rsidR="00E32A3C" w:rsidRPr="0057195E" w:rsidRDefault="00E32A3C">
      <w:pPr>
        <w:pStyle w:val="BodyText"/>
        <w:jc w:val="right"/>
        <w:rPr>
          <w:sz w:val="18"/>
        </w:rPr>
      </w:pPr>
    </w:p>
    <w:p w:rsidR="00E32A3C" w:rsidRPr="0057195E" w:rsidRDefault="00E32A3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E32A3C" w:rsidRPr="0057195E" w:rsidRDefault="00E32A3C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E32A3C" w:rsidRPr="0057195E" w:rsidRDefault="00E32A3C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E32A3C" w:rsidRPr="0057195E" w:rsidRDefault="00E32A3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E32A3C" w:rsidRPr="0057195E" w:rsidRDefault="00E32A3C">
      <w:pPr>
        <w:pStyle w:val="BodyText"/>
        <w:jc w:val="center"/>
        <w:rPr>
          <w:b/>
          <w:bCs/>
          <w:sz w:val="32"/>
        </w:rPr>
      </w:pPr>
    </w:p>
    <w:p w:rsidR="00E32A3C" w:rsidRPr="0057195E" w:rsidRDefault="00E32A3C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E32A3C" w:rsidRPr="0057195E" w:rsidRDefault="00E32A3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E32A3C" w:rsidRPr="0057195E" w:rsidTr="002E1A3C">
        <w:tc>
          <w:tcPr>
            <w:tcW w:w="5148" w:type="dxa"/>
          </w:tcPr>
          <w:p w:rsidR="00E32A3C" w:rsidRPr="0057195E" w:rsidRDefault="00E32A3C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155, от 29.08.2018 № 190, от 26.09.2018 № 214, от 11.10.2018 № 228, от 31.10.2018 № 240, от 16.11.2018 № 246)</w:t>
            </w:r>
          </w:p>
        </w:tc>
      </w:tr>
    </w:tbl>
    <w:p w:rsidR="00E32A3C" w:rsidRPr="0057195E" w:rsidRDefault="00E32A3C">
      <w:pPr>
        <w:pStyle w:val="BodyText"/>
        <w:rPr>
          <w:sz w:val="32"/>
          <w:szCs w:val="32"/>
        </w:rPr>
      </w:pPr>
    </w:p>
    <w:p w:rsidR="00E32A3C" w:rsidRPr="0057195E" w:rsidRDefault="00E32A3C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E32A3C" w:rsidRDefault="00E32A3C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>, от 25.07.2018 № 155, от 29.08.2018 № 190, от 26.09.2014 № 214, от 11.10.2018 № 228, от 31.10.2018 № 240, от 16.11.2018 № 246</w:t>
      </w:r>
      <w:r w:rsidRPr="0057195E">
        <w:rPr>
          <w:bCs/>
          <w:iCs/>
        </w:rPr>
        <w:t>) следующие   изменения:</w:t>
      </w:r>
    </w:p>
    <w:p w:rsidR="00E32A3C" w:rsidRDefault="00E32A3C" w:rsidP="006D72B2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E32A3C" w:rsidRDefault="00E32A3C" w:rsidP="006D72B2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1 пункта 1 цифры «2 590 390,0»  заменить цифрами «2 619 766,2»;</w:t>
      </w:r>
    </w:p>
    <w:p w:rsidR="00E32A3C" w:rsidRDefault="00E32A3C" w:rsidP="006D72B2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«2 703 708,7»  заменить цифрами «2 733 084,9».</w:t>
      </w:r>
    </w:p>
    <w:p w:rsidR="00E32A3C" w:rsidRDefault="00E32A3C" w:rsidP="00CE7886">
      <w:pPr>
        <w:pStyle w:val="BodyText"/>
        <w:tabs>
          <w:tab w:val="left" w:pos="7023"/>
        </w:tabs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1.2. В пункте 1 статьи 4: </w:t>
      </w:r>
      <w:r>
        <w:rPr>
          <w:bCs/>
          <w:iCs/>
        </w:rPr>
        <w:tab/>
      </w:r>
    </w:p>
    <w:p w:rsidR="00E32A3C" w:rsidRDefault="00E32A3C" w:rsidP="006D72B2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- цифры «97 653,7» заменить цифрами «99 518,2».</w:t>
      </w: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  <w:r>
        <w:rPr>
          <w:bCs/>
          <w:iCs/>
        </w:rPr>
        <w:t>2. В приложении 8 «</w:t>
      </w:r>
      <w:r>
        <w:t xml:space="preserve">Ведомственная структура расходов бюджета города Коврова </w:t>
      </w:r>
      <w:r>
        <w:rPr>
          <w:bCs/>
          <w:color w:val="000000"/>
        </w:rPr>
        <w:t>на плановый период 2019 и 2020 годов» главного администратора Управления образования  администрации города:</w:t>
      </w: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2.1. В строке «</w:t>
      </w:r>
      <w:r w:rsidRPr="00F22864">
        <w:rPr>
          <w:bCs/>
          <w:color w:val="000000"/>
        </w:rPr>
        <w:t>Обеспечение бесплатным питанием учащихся общеобразовательных учреждений из малообеспеченных семей (в т.ч. на учащихся НПГ) 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«3 666,0» заменить цифрами «3 531,0»;</w:t>
      </w: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2.2. В строке «</w:t>
      </w:r>
      <w:r w:rsidRPr="00F22864">
        <w:rPr>
          <w:bCs/>
          <w:color w:val="000000"/>
        </w:rPr>
        <w:t>Реализация мероприятий по обеспечению бесплатного одноразового питания (завтрак) учащихся 1-4 классов с учетом услуг по приготовлению пищи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«5 100,0» заменить цифрами «5 235,0».</w:t>
      </w: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</w:p>
    <w:p w:rsidR="00E32A3C" w:rsidRDefault="00E32A3C" w:rsidP="00F22864">
      <w:pPr>
        <w:pStyle w:val="BodyText"/>
        <w:tabs>
          <w:tab w:val="left" w:pos="180"/>
        </w:tabs>
        <w:ind w:firstLine="720"/>
        <w:rPr>
          <w:bCs/>
          <w:color w:val="000000"/>
        </w:rPr>
      </w:pPr>
      <w:r>
        <w:t xml:space="preserve">3.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>
        <w:rPr>
          <w:bCs/>
          <w:color w:val="000000"/>
        </w:rPr>
        <w:t>плановый период 2019 и 2020 годов» раздела «</w:t>
      </w:r>
      <w:r w:rsidRPr="00F22864">
        <w:rPr>
          <w:bCs/>
          <w:color w:val="000000"/>
        </w:rPr>
        <w:t>Образование</w:t>
      </w:r>
      <w:r>
        <w:rPr>
          <w:bCs/>
          <w:color w:val="000000"/>
        </w:rPr>
        <w:t>»:</w:t>
      </w: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3.1. В строке «</w:t>
      </w:r>
      <w:r w:rsidRPr="00F22864">
        <w:rPr>
          <w:bCs/>
          <w:color w:val="000000"/>
        </w:rPr>
        <w:t>Обеспечение бесплатным питанием учащихся общеобразовательных учреждений из малообеспеченных семей (в т.ч. на учащихся НПГ) 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«3 666,0» заменить цифрами «3 531,0»;</w:t>
      </w:r>
    </w:p>
    <w:p w:rsidR="00E32A3C" w:rsidRDefault="00E32A3C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3.2. В строке «</w:t>
      </w:r>
      <w:r w:rsidRPr="00F22864">
        <w:rPr>
          <w:bCs/>
          <w:color w:val="000000"/>
        </w:rPr>
        <w:t>Реализация мероприятий по обеспечению бесплатного одноразового питания (завтрак) учащихся 1-4 классов с учетом услуг по приготовлению пищи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«5 100,0» заменить цифрами «5 235,0».</w:t>
      </w:r>
    </w:p>
    <w:p w:rsidR="00E32A3C" w:rsidRDefault="00E32A3C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>
        <w:t xml:space="preserve">4.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>
        <w:rPr>
          <w:bCs/>
          <w:color w:val="000000"/>
          <w:sz w:val="23"/>
          <w:szCs w:val="23"/>
        </w:rPr>
        <w:t>плановый период 2019 и 2020 годов»:</w:t>
      </w:r>
    </w:p>
    <w:p w:rsidR="00E32A3C" w:rsidRDefault="00E32A3C" w:rsidP="0050412D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4.1.</w:t>
      </w:r>
      <w:r>
        <w:rPr>
          <w:bCs/>
          <w:color w:val="000000"/>
          <w:sz w:val="23"/>
          <w:szCs w:val="23"/>
        </w:rPr>
        <w:t xml:space="preserve"> В строке «</w:t>
      </w:r>
      <w:r w:rsidRPr="00F22864">
        <w:rPr>
          <w:bCs/>
          <w:color w:val="000000"/>
          <w:sz w:val="23"/>
          <w:szCs w:val="23"/>
        </w:rPr>
        <w:t>Обеспечение бесплатным питанием учащихся общеобразовательных учреждений из малообеспеченных семей (в т.ч. на учащихся НПГ)   (Закупка товаров, работ и услуг для государственных (муниципальных) нужд)</w:t>
      </w:r>
      <w:r>
        <w:t xml:space="preserve">»  </w:t>
      </w:r>
      <w:r>
        <w:rPr>
          <w:bCs/>
        </w:rPr>
        <w:t>подпрограммы «</w:t>
      </w:r>
      <w:r w:rsidRPr="00F22864">
        <w:rPr>
          <w:bCs/>
        </w:rPr>
        <w:t>Совершенствование организации питания учащихся в общеобразовательных учреждениях города Коврова</w:t>
      </w:r>
      <w:r>
        <w:rPr>
          <w:bCs/>
        </w:rPr>
        <w:t xml:space="preserve">» </w:t>
      </w:r>
      <w:r>
        <w:rPr>
          <w:bCs/>
          <w:color w:val="000000"/>
        </w:rPr>
        <w:t>м</w:t>
      </w:r>
      <w:r>
        <w:rPr>
          <w:bCs/>
        </w:rPr>
        <w:t>униципальной программы «</w:t>
      </w:r>
      <w:r w:rsidRPr="00F22864">
        <w:rPr>
          <w:bCs/>
        </w:rPr>
        <w:t>Развитие образования в городе Коврове на 2015-2020 годы</w:t>
      </w:r>
      <w:r>
        <w:rPr>
          <w:bCs/>
        </w:rPr>
        <w:t xml:space="preserve">» </w:t>
      </w:r>
      <w:r>
        <w:t xml:space="preserve">цифры </w:t>
      </w:r>
      <w:r>
        <w:rPr>
          <w:bCs/>
          <w:color w:val="000000"/>
        </w:rPr>
        <w:t>«3 666,0» заменить цифрами «3 531,0»;</w:t>
      </w:r>
    </w:p>
    <w:p w:rsidR="00E32A3C" w:rsidRDefault="00E32A3C" w:rsidP="0050412D">
      <w:pPr>
        <w:pStyle w:val="BodyText"/>
        <w:ind w:firstLine="720"/>
        <w:rPr>
          <w:bCs/>
          <w:color w:val="000000"/>
        </w:rPr>
      </w:pPr>
      <w:r>
        <w:rPr>
          <w:bCs/>
        </w:rPr>
        <w:t xml:space="preserve">4.2. </w:t>
      </w:r>
      <w:r w:rsidRPr="0050412D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В строке </w:t>
      </w:r>
      <w:r>
        <w:rPr>
          <w:bCs/>
          <w:color w:val="000000"/>
        </w:rPr>
        <w:t>«</w:t>
      </w:r>
      <w:r w:rsidRPr="00F22864">
        <w:rPr>
          <w:bCs/>
          <w:color w:val="000000"/>
        </w:rPr>
        <w:t>Реализация мероприятий по обеспечению бесплатного одноразового питания (завтрак) учащихся 1-4 классов с учетом услуг по приготовлению пищи (Закупка товаров, работ и услуг для государственных (муниципальных) нужд)</w:t>
      </w:r>
      <w:r>
        <w:rPr>
          <w:bCs/>
          <w:color w:val="000000"/>
        </w:rPr>
        <w:t xml:space="preserve">» </w:t>
      </w:r>
      <w:r>
        <w:rPr>
          <w:bCs/>
        </w:rPr>
        <w:t>подпрограммы «</w:t>
      </w:r>
      <w:r w:rsidRPr="00F22864">
        <w:rPr>
          <w:bCs/>
        </w:rPr>
        <w:t>Совершенствование организации питания учащихся в общеобразовательных учреждениях города Коврова</w:t>
      </w:r>
      <w:r>
        <w:rPr>
          <w:bCs/>
        </w:rPr>
        <w:t xml:space="preserve">» </w:t>
      </w:r>
      <w:r>
        <w:rPr>
          <w:bCs/>
          <w:color w:val="000000"/>
        </w:rPr>
        <w:t>м</w:t>
      </w:r>
      <w:r>
        <w:rPr>
          <w:bCs/>
        </w:rPr>
        <w:t>униципальной программы «</w:t>
      </w:r>
      <w:r w:rsidRPr="00F22864">
        <w:rPr>
          <w:bCs/>
        </w:rPr>
        <w:t>Развитие образования в городе Коврове на 2015-2020 годы</w:t>
      </w:r>
      <w:r>
        <w:rPr>
          <w:bCs/>
        </w:rPr>
        <w:t xml:space="preserve">» </w:t>
      </w:r>
      <w:r>
        <w:rPr>
          <w:bCs/>
          <w:color w:val="000000"/>
        </w:rPr>
        <w:t xml:space="preserve"> цифры «5 100,0» заменить цифрами «5 235,0».</w:t>
      </w:r>
    </w:p>
    <w:p w:rsidR="00E32A3C" w:rsidRDefault="00E32A3C" w:rsidP="0050412D">
      <w:pPr>
        <w:pStyle w:val="BodyText"/>
        <w:spacing w:before="120"/>
        <w:ind w:firstLine="703"/>
        <w:rPr>
          <w:bCs/>
          <w:iCs/>
        </w:rPr>
      </w:pPr>
      <w:r>
        <w:t xml:space="preserve">5. Приложения 3, 5, 7, 9, 11 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>.12.2017 г. № 303 «О бюджете города Коврова на 2018 год и на плановый период 2019 и 2020 годов»  изложить в новой редакции согласно приложениям  1-5 к настоящему решению.</w:t>
      </w:r>
    </w:p>
    <w:p w:rsidR="00E32A3C" w:rsidRPr="00D125DE" w:rsidRDefault="00E32A3C" w:rsidP="001472B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</w:rPr>
      </w:pPr>
      <w:r>
        <w:rPr>
          <w:bCs/>
          <w:color w:val="000000"/>
        </w:rPr>
        <w:t>6</w:t>
      </w:r>
      <w:r w:rsidRPr="00D125DE">
        <w:rPr>
          <w:bCs/>
          <w:color w:val="000000"/>
        </w:rPr>
        <w:t>. Настоящее решение вступает в силу после его официального опубликования.</w:t>
      </w:r>
    </w:p>
    <w:p w:rsidR="00E32A3C" w:rsidRPr="00464C9D" w:rsidRDefault="00E32A3C" w:rsidP="00574202">
      <w:pPr>
        <w:pStyle w:val="BodyText"/>
        <w:spacing w:before="120" w:after="120"/>
        <w:ind w:left="703"/>
        <w:rPr>
          <w:bCs/>
          <w:iCs/>
        </w:rPr>
      </w:pPr>
    </w:p>
    <w:p w:rsidR="00E32A3C" w:rsidRPr="0087323E" w:rsidRDefault="00E32A3C" w:rsidP="00D11BB8">
      <w:pPr>
        <w:pStyle w:val="BodyText"/>
        <w:tabs>
          <w:tab w:val="left" w:pos="180"/>
        </w:tabs>
        <w:ind w:firstLine="720"/>
        <w:rPr>
          <w:bCs/>
          <w:color w:val="000000"/>
          <w:sz w:val="23"/>
          <w:szCs w:val="23"/>
        </w:rPr>
      </w:pPr>
    </w:p>
    <w:p w:rsidR="00E32A3C" w:rsidRPr="0057195E" w:rsidRDefault="00E32A3C" w:rsidP="00CC75E4">
      <w:pPr>
        <w:ind w:firstLine="720"/>
        <w:jc w:val="both"/>
      </w:pPr>
    </w:p>
    <w:p w:rsidR="00E32A3C" w:rsidRPr="0057195E" w:rsidRDefault="00E32A3C" w:rsidP="00CC75E4">
      <w:pPr>
        <w:ind w:firstLine="720"/>
        <w:jc w:val="both"/>
      </w:pPr>
    </w:p>
    <w:p w:rsidR="00E32A3C" w:rsidRPr="0057195E" w:rsidRDefault="00E32A3C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E32A3C" w:rsidRPr="0057195E" w:rsidTr="00650FCB">
        <w:trPr>
          <w:trHeight w:val="930"/>
        </w:trPr>
        <w:tc>
          <w:tcPr>
            <w:tcW w:w="4428" w:type="dxa"/>
          </w:tcPr>
          <w:p w:rsidR="00E32A3C" w:rsidRPr="0057195E" w:rsidRDefault="00E32A3C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E32A3C" w:rsidRPr="0057195E" w:rsidRDefault="00E32A3C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E32A3C" w:rsidRPr="0057195E" w:rsidRDefault="00E32A3C">
            <w:pPr>
              <w:rPr>
                <w:b/>
                <w:sz w:val="16"/>
                <w:szCs w:val="16"/>
              </w:rPr>
            </w:pPr>
          </w:p>
          <w:p w:rsidR="00E32A3C" w:rsidRPr="0057195E" w:rsidRDefault="00E32A3C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E32A3C" w:rsidRPr="0057195E" w:rsidRDefault="00E32A3C">
            <w:pPr>
              <w:rPr>
                <w:b/>
              </w:rPr>
            </w:pPr>
          </w:p>
        </w:tc>
        <w:tc>
          <w:tcPr>
            <w:tcW w:w="4140" w:type="dxa"/>
          </w:tcPr>
          <w:p w:rsidR="00E32A3C" w:rsidRPr="0057195E" w:rsidRDefault="00E32A3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E32A3C" w:rsidRPr="0057195E" w:rsidRDefault="00E32A3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E32A3C" w:rsidRPr="0057195E" w:rsidRDefault="00E32A3C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E32A3C" w:rsidRPr="0057195E" w:rsidRDefault="00E32A3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E32A3C" w:rsidRPr="0057195E" w:rsidRDefault="00E32A3C">
      <w:pPr>
        <w:pStyle w:val="Heading3"/>
        <w:ind w:firstLine="705"/>
      </w:pPr>
      <w:r w:rsidRPr="0057195E">
        <w:t xml:space="preserve"> </w:t>
      </w:r>
    </w:p>
    <w:sectPr w:rsidR="00E32A3C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3C" w:rsidRDefault="00E32A3C">
      <w:r>
        <w:separator/>
      </w:r>
    </w:p>
  </w:endnote>
  <w:endnote w:type="continuationSeparator" w:id="0">
    <w:p w:rsidR="00E32A3C" w:rsidRDefault="00E3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3C" w:rsidRDefault="00E32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A3C" w:rsidRDefault="00E32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3C" w:rsidRDefault="00E32A3C">
    <w:pPr>
      <w:pStyle w:val="Footer"/>
      <w:framePr w:wrap="around" w:vAnchor="text" w:hAnchor="margin" w:xAlign="center" w:y="1"/>
      <w:rPr>
        <w:rStyle w:val="PageNumber"/>
      </w:rPr>
    </w:pPr>
  </w:p>
  <w:p w:rsidR="00E32A3C" w:rsidRDefault="00E32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3C" w:rsidRDefault="00E32A3C">
      <w:r>
        <w:separator/>
      </w:r>
    </w:p>
  </w:footnote>
  <w:footnote w:type="continuationSeparator" w:id="0">
    <w:p w:rsidR="00E32A3C" w:rsidRDefault="00E32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6559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AEB"/>
    <w:rsid w:val="00D11BB8"/>
    <w:rsid w:val="00D125DE"/>
    <w:rsid w:val="00D1397F"/>
    <w:rsid w:val="00D153FE"/>
    <w:rsid w:val="00D2298F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922</TotalTime>
  <Pages>2</Pages>
  <Words>916</Words>
  <Characters>5227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26</cp:revision>
  <cp:lastPrinted>2018-11-27T09:31:00Z</cp:lastPrinted>
  <dcterms:created xsi:type="dcterms:W3CDTF">2018-10-18T07:01:00Z</dcterms:created>
  <dcterms:modified xsi:type="dcterms:W3CDTF">2018-11-27T09:34:00Z</dcterms:modified>
</cp:coreProperties>
</file>