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Коврова от 25.05.2021 N 1043</w:t>
              <w:br/>
              <w:t xml:space="preserve">(ред. от 26.12.2022)</w:t>
              <w:br/>
              <w:t xml:space="preserve">"Об утверждении схемы размещения нестационарных торговых объектов на территории муниципального образования город Ковров (новая редакция)"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ВЛАДИМИРСКАЯ ОБЛАСТЬ</w:t>
      </w:r>
    </w:p>
    <w:p>
      <w:pPr>
        <w:pStyle w:val="2"/>
        <w:jc w:val="center"/>
      </w:pPr>
      <w:r>
        <w:rPr>
          <w:sz w:val="20"/>
        </w:rPr>
        <w:t xml:space="preserve">АДМИНИСТРАЦИЯ ГОРОДА КОВРОВА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мая 2021 г. N 1043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СХЕМЫ РАЗМЕЩЕНИЯ НЕСТАЦИОНАРНЫХ ТОРГОВЫХ</w:t>
      </w:r>
    </w:p>
    <w:p>
      <w:pPr>
        <w:pStyle w:val="2"/>
        <w:jc w:val="center"/>
      </w:pPr>
      <w:r>
        <w:rPr>
          <w:sz w:val="20"/>
        </w:rPr>
        <w:t xml:space="preserve">ОБЪЕКТОВ НА ТЕРРИТОРИИ МУНИЦИПАЛЬНОГО ОБРАЗОВАНИЯ ГОРОД</w:t>
      </w:r>
    </w:p>
    <w:p>
      <w:pPr>
        <w:pStyle w:val="2"/>
        <w:jc w:val="center"/>
      </w:pPr>
      <w:r>
        <w:rPr>
          <w:sz w:val="20"/>
        </w:rPr>
        <w:t xml:space="preserve">КОВРОВ (НОВАЯ РЕДАКЦИЯ)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Коврова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15.06.2022 </w:t>
            </w:r>
            <w:hyperlink w:history="0" r:id="rId7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1316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8" w:tooltip="Постановление администрации города Коврова от 08.11.2022 N 263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2636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9" w:tooltip="Постановление администрации города Коврова от 26.12.2022 N 3137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3137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0" w:tooltip="Федеральный закон от 28.12.2009 N 381-ФЗ (ред. от 19.12.2022) &quot;Об основах государственного регулирования торговой деятельности в Российской Федерации&quot; {КонсультантПлюс}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w:history="0" r:id="rId11" w:tooltip="Постановление департамента развития предпринимательства, торговли и сферы услуг администрации Владимирской обл. от 15.09.2015 N 3 (ред. от 30.01.2023) &quot;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развития предпринимательства, торговли и сферы услуг администрации Владимирской области от 15.09.2015 N 3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области", руководствуясь </w:t>
      </w:r>
      <w:hyperlink w:history="0" r:id="rId12" w:tooltip="Решение Ковровского городского Совета народных депутатов от 15.06.2005 N 100 (ред. от 26.10.2022) &quot;О принятии новой редакции Устава муниципального образования городской округ город Ковров Владимирской области&quot; (Зарегистрировано в ГУ Минюста России по Центральному федеральному округу 18.10.2005 N RU33303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Ковров,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СХЕМА">
        <w:r>
          <w:rPr>
            <w:sz w:val="20"/>
            <w:color w:val="0000ff"/>
          </w:rPr>
          <w:t xml:space="preserve">схему</w:t>
        </w:r>
      </w:hyperlink>
      <w:r>
        <w:rPr>
          <w:sz w:val="20"/>
        </w:rPr>
        <w:t xml:space="preserve"> размещения нестационарных торговых объектов на территории муниципального образования город Ковров (далее - Схема)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органом по разработке и корректировке Схемы, планированию размещения нестационарных торговых объектов на территории города Коврова является комиссия по землепользованию и застройке муниципального образования город Ковров.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3" w:tooltip="Постановление администрации города Коврова от 14.02.2018 N 408 (ред. от 11.08.2020) &quot;Об утверждении схемы размещения нестационарных торговых объектов на территории муниципального образования город Ковров (новая редакция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Коврова Владимирской области от 14.02.2018 N 408 "Об утверждении схемы размещения нестационарных торговых объектов на территории муниципального образования город Ковров (новая редакция)" считать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первого заместителя главы администрации, начальника управления по экономической политике, стратегическому развитию и инвестициям.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Е.В.ФОМИНА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Коврова</w:t>
      </w:r>
    </w:p>
    <w:p>
      <w:pPr>
        <w:pStyle w:val="0"/>
        <w:jc w:val="right"/>
      </w:pPr>
      <w:r>
        <w:rPr>
          <w:sz w:val="20"/>
        </w:rPr>
        <w:t xml:space="preserve">от 25.05.2021 N 1043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СХЕМА</w:t>
      </w:r>
    </w:p>
    <w:p>
      <w:pPr>
        <w:pStyle w:val="2"/>
        <w:jc w:val="center"/>
      </w:pPr>
      <w:r>
        <w:rPr>
          <w:sz w:val="20"/>
        </w:rPr>
        <w:t xml:space="preserve">РАЗМЕЩЕНИЯ НЕСТАЦИОНАРНЫХ ТОРГОВЫХ ОБЪЕКТОВ</w:t>
      </w:r>
    </w:p>
    <w:p>
      <w:pPr>
        <w:pStyle w:val="2"/>
        <w:jc w:val="center"/>
      </w:pPr>
      <w:r>
        <w:rPr>
          <w:sz w:val="20"/>
        </w:rPr>
        <w:t xml:space="preserve">НА ТЕРРИТОРИИ МУНИЦИПАЛЬНОГО ОБРАЗОВАНИЯ Г. КОВРОВ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Коврова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15.06.2022 </w:t>
            </w:r>
            <w:hyperlink w:history="0" r:id="rId14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1316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15" w:tooltip="Постановление администрации города Коврова от 08.11.2022 N 263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2636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6" w:tooltip="Постановление администрации города Коврова от 26.12.2022 N 3137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3137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7" w:bottom="1440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44"/>
        <w:gridCol w:w="1701"/>
        <w:gridCol w:w="1587"/>
        <w:gridCol w:w="1587"/>
        <w:gridCol w:w="2211"/>
        <w:gridCol w:w="240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местоположения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нестационарного торгового объекта (кв. м)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объекта (кв. м)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субъекта предпринимательской деятельности к субъектам малого и среднего предпринимательства (МП, СрП)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Специализация нестационарного торгового объекта (основной ассортимент)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Установленный срок размещения нестационарного торгового объекта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Абельмана, примерно в 105 метрах по направлению на юго-запад от д. N 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08-06-01/9842 от 30.05.2012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поворот на Андреевское кладбище в районе проходных коллективного сада N 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Искусственные цветы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Ватутина, в 35 метрах к юго-западу от д. 53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8-01/7005 от 21.03.2007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Ватутина, 59 (в районе центрального входа в ТЦ "Треугольник")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08-06-01/м178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Восточная, 52/2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08-06-01/м138 от 15.07.2019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Волго-Донская, 1-в, у торговой зоны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Цветы и сопутствующие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08-06-01/м109 от 28.08.2018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Волго-Донская, примерно в 35 м по направлению на юго-восток от д. 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08-06-01/9830в от 23.05.2012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Волго-Донская (перекресток ул. Туманова)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08-06-01/м181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Волго-Донская, 1-в у торговой зоны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Цветы и сопутствующие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08-06-01/м109 от 28.08.2018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примерно в 22 м по направлению на запад от д. 7/3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08-06-01/10008 от 26.11.2012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примерно в 20 м по направлению на Ю-З от д. 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08-06-01/9909 от 15.08.2012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в р-не д. 15, вблизи стоянки у ТК "Крупянщик"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Пиротехнические изделия и сопутствующие товары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19" w:tooltip="Постановление администрации города Коврова от 08.11.2022 N 263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города Коврова от 08.11.2022 N 2636)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 в р-не д. 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8-01/4962 от 25.03.2005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Дегтярева, в р-не д. 6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Цветы и сопутствующие товары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начала проведения работ по благоустройству прилегающей территории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 ред. </w:t>
            </w:r>
            <w:hyperlink w:history="0" r:id="rId20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Димитрова, д. 33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Киоск, павильон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Дегтярева, примерно в 15 м по направлению на восток от д. 136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Цветы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08-06-01/9908 от 15.08.2012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Дегтярева (Первомайский рынок)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08-06-01/м183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З. Космодемьянской, 5/3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Запольная, в 20 метрах на запад от дома 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8-01/9049 от 26.08.2010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Комсомольская, примерно в 35 м по направлению на запад от д. N 95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08-06-01/м180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Ковров-8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Комсомольская у дома N 155, остановочный пункт (ост. ул. Комсомольская)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Цветы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2 от 31.03.2016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Комсомольская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08-06-01/м172 от 07.12.2020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Космонавтов, 2/3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33 от 16.11.2016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Космонавтов в р-не д. 2/3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8-01/507 от 27.04.2002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Л. Чайкиной, примерно в 27 м по направлению на север от д. 110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08-06-01/9910 от 15.08.2012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примерно в 10 м по направлению на восток от д.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бытовых услуг, мелкорозничная торговля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08-06-01/9779 от 05.04.2012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пр-т Ленина (около д. 5)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08-06-01/м184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Холодильное оборудование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Мороженое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37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Холодильное оборудование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Мороженое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пр-т Ленина (около д. 29)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08-06-01/м179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56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Палатки, лотки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Живые цветы, выращенные собственноручно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сезонно, в праздничные дни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р-он дома N 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павильоном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Розничная торговля, бытовое обслуживание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08-06-01/10264 от 08.08.2013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примерно в 14 м по направлению на запад от д. 54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08-06-01/м182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Лопатина, в районе д. 19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обуви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08-06-01/м65 от 09.01.2018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по ул. Московской в 16 метрах к югу от д. 5/1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8-01/7280 от 27.07.2007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 (у Торгового центра) м-н Заря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Киоск, павильон, лоток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Продовольственные, промышленные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Моховая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8-01/109 от 10.12.2001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Маяковского, в р-не д. 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8-01/5127 от 18.05.2005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Маяковского, в районе д. 89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павильоном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товары, плодоовощная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08-06-01/80 от 05.04.2018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по ул. Муромской, в 8 метрах к северу от д. N 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товары, плодоовощная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08-06-01/88 от 15.05.2018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Маяковского, примерно в 34 м по направлению на юг от д. 87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08-06-01/9829 от 23.05.2012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Октябрьская, примерно в 35 м по направлению на северо-запад от д. 10 (остановочный пункт)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Цветы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08-06-01/9703 от 10.02.2012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 (остановочный пункт)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8-06-01/м149 от 31.12.2019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08-06-01/м126 от 20.05.2019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 (остановочный пункт)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08-06-01/м175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08-06-01/м129 от 03.06.2019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08-06-01/м148 от 31.12.2019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08-06-01/м150 от 31.12.2019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08-06-01/м151 от 31.12.2019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Подлесная, 22, ул. Киркижа, 12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Киоск, 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08-06-01/м169 от 20.07.2020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Полевая, 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Киоск, павильон, лоток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продовольственные, промышленные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в микрорайоне "Пушкинский" у ЦТП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8-01/92 от 23.11.2001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Ранжева, примерно в 10 м по направлению на запад от д. 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08-06/9799 от 25.04.2012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Сосновая - ул. Димитрова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Торговая площадка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ВЛ-21-00691 от 18.03.1996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Строителей, примерно в 12 м по направлению на юг от д. 16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цветы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08-06-01/9927 от 04.09.2012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 в р-не магазина "Салтаниха"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8-01/509 от 27.04.2002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08-06-01/м177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Социалистическая, 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08-06-01/м75 от 26.03.2018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Социалистическая, примерно в 10 м по направлению на юг от д. 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бытовых услуг, Мелкорозничная торговля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08-06-01/9781 от 05.04.2012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Социалистическая (напр. ДК им. Дегтярева)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08-06-01/м176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Циолковского, в районе д. 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08-06-01/м155 от 13.01.2020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в микрорайоне "Центральный", с южной стороны ЦТП-3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8-01/188 от 31.01.2002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р-он пересечения ул. Шмидта и пр. Ленина (в 11 м к западу от д. 18-а по пр. Ленина)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павильоном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08-06-01/10264 от 08.08.2013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Шмидта, 48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павильоном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Белинского, 11-а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 бахчевые культуры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01 июня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Киркижа, 17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 бахчевые культуры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01 июня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Муромская, 33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 бахчевые культуры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01 июня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 бахчевые культуры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01 июня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Строителей, 16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 бахчевые культуры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01 июня по 31 октября)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Лизы Чайкиной, в районе д. 106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 введен </w:t>
            </w:r>
            <w:hyperlink w:history="0" r:id="rId21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Колхозная, 27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72 введен </w:t>
            </w:r>
            <w:hyperlink w:history="0" r:id="rId22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Сергея Лазо, 4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73 введен </w:t>
            </w:r>
            <w:hyperlink w:history="0" r:id="rId23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1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74 введен </w:t>
            </w:r>
            <w:hyperlink w:history="0" r:id="rId24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3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75 введен </w:t>
            </w:r>
            <w:hyperlink w:history="0" r:id="rId25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Космонавтов, 2/3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76 введен </w:t>
            </w:r>
            <w:hyperlink w:history="0" r:id="rId26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Строителей, 24/2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77 введен </w:t>
            </w:r>
            <w:hyperlink w:history="0" r:id="rId27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Еловая, 82/3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78 введен </w:t>
            </w:r>
            <w:hyperlink w:history="0" r:id="rId28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Ранжева, 3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79 введен </w:t>
            </w:r>
            <w:hyperlink w:history="0" r:id="rId29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Брюсова, 52/1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80 введен </w:t>
            </w:r>
            <w:hyperlink w:history="0" r:id="rId30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Комсомольская, 104-а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81 введен </w:t>
            </w:r>
            <w:hyperlink w:history="0" r:id="rId31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Внутриквартальная территория в районе домов NN 7/1, 7/3, и 9 по ул. Зои Космодемьянской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82 введен </w:t>
            </w:r>
            <w:hyperlink w:history="0" r:id="rId32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15.06.2022 N 1316)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Лопатина, 7-а (у ТЦ "Ковров-Молл")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Пиротехнические изделия и сопутствующие товары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83 введен </w:t>
            </w:r>
            <w:hyperlink w:history="0" r:id="rId33" w:tooltip="Постановление администрации города Коврова от 26.12.2022 N 3137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26.12.2022 N 3137)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7"/>
      <w:headerReference w:type="first" r:id="rId17"/>
      <w:footerReference w:type="default" r:id="rId18"/>
      <w:footerReference w:type="first" r:id="rId18"/>
      <w:pgSz w:w="16838" w:h="11906" w:orient="landscape"/>
      <w:pgMar w:top="1134" w:right="1440" w:bottom="567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Коврова от 25.05.2021 N 1043</w:t>
            <w:br/>
            <w:t>(ред. от 26.12.2022)</w:t>
            <w:br/>
            <w:t>"Об утверждении схемы размещения 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Коврова от 25.05.2021 N 1043</w:t>
            <w:br/>
            <w:t>(ред. от 26.12.2022)</w:t>
            <w:br/>
            <w:t>"Об утверждении схемы размещения 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4C2E72CB9D701713BAD44B0307E2F66F3AF088FE5E9664FA1C87A89C8101DCC5C412EA784B6E0AB3872A2256BFAF6977B2C0B1AC3742699C50F190PDkCG" TargetMode = "External"/>
	<Relationship Id="rId8" Type="http://schemas.openxmlformats.org/officeDocument/2006/relationships/hyperlink" Target="consultantplus://offline/ref=FC4C2E72CB9D701713BAD44B0307E2F66F3AF088FE5E9B62F31D87A89C8101DCC5C412EA784B6E0AB3872A2256BFAF6977B2C0B1AC3742699C50F190PDkCG" TargetMode = "External"/>
	<Relationship Id="rId9" Type="http://schemas.openxmlformats.org/officeDocument/2006/relationships/hyperlink" Target="consultantplus://offline/ref=FC4C2E72CB9D701713BAD44B0307E2F66F3AF088FE51906EF31987A89C8101DCC5C412EA784B6E0AB3872A2256BFAF6977B2C0B1AC3742699C50F190PDkCG" TargetMode = "External"/>
	<Relationship Id="rId10" Type="http://schemas.openxmlformats.org/officeDocument/2006/relationships/hyperlink" Target="consultantplus://offline/ref=FC4C2E72CB9D701713BAD45D106BBCFC6932AA82FD5C9930AF4C81FFC3D10789858414BF3B0F620AB78C7E7317E1F63835F9CDB3B42B4269P8k1G" TargetMode = "External"/>
	<Relationship Id="rId11" Type="http://schemas.openxmlformats.org/officeDocument/2006/relationships/hyperlink" Target="consultantplus://offline/ref=FC4C2E72CB9D701713BAD44B0307E2F66F3AF088FE519164F11E87A89C8101DCC5C412EA6A4B3606B381342251AAF93831PEk4G" TargetMode = "External"/>
	<Relationship Id="rId12" Type="http://schemas.openxmlformats.org/officeDocument/2006/relationships/hyperlink" Target="consultantplus://offline/ref=FC4C2E72CB9D701713BAD44B0307E2F66F3AF088FE5E9B62F21187A89C8101DCC5C412EA784B6E0AB3872A2150BFAF6977B2C0B1AC3742699C50F190PDkCG" TargetMode = "External"/>
	<Relationship Id="rId13" Type="http://schemas.openxmlformats.org/officeDocument/2006/relationships/hyperlink" Target="consultantplus://offline/ref=FC4C2E72CB9D701713BAD44B0307E2F66F3AF088FE5C9367F11087A89C8101DCC5C412EA6A4B3606B381342251AAF93831PEk4G" TargetMode = "External"/>
	<Relationship Id="rId14" Type="http://schemas.openxmlformats.org/officeDocument/2006/relationships/hyperlink" Target="consultantplus://offline/ref=FC4C2E72CB9D701713BAD44B0307E2F66F3AF088FE5E9664FA1C87A89C8101DCC5C412EA784B6E0AB3872A2256BFAF6977B2C0B1AC3742699C50F190PDkCG" TargetMode = "External"/>
	<Relationship Id="rId15" Type="http://schemas.openxmlformats.org/officeDocument/2006/relationships/hyperlink" Target="consultantplus://offline/ref=FC4C2E72CB9D701713BAD44B0307E2F66F3AF088FE5E9B62F31D87A89C8101DCC5C412EA784B6E0AB3872A2256BFAF6977B2C0B1AC3742699C50F190PDkCG" TargetMode = "External"/>
	<Relationship Id="rId16" Type="http://schemas.openxmlformats.org/officeDocument/2006/relationships/hyperlink" Target="consultantplus://offline/ref=FC4C2E72CB9D701713BAD44B0307E2F66F3AF088FE51906EF31987A89C8101DCC5C412EA784B6E0AB3872A2256BFAF6977B2C0B1AC3742699C50F190PDkCG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FC4C2E72CB9D701713BAD44B0307E2F66F3AF088FE5E9B62F31D87A89C8101DCC5C412EA784B6E0AB3872A2256BFAF6977B2C0B1AC3742699C50F190PDkCG" TargetMode = "External"/>
	<Relationship Id="rId20" Type="http://schemas.openxmlformats.org/officeDocument/2006/relationships/hyperlink" Target="consultantplus://offline/ref=FC4C2E72CB9D701713BAD44B0307E2F66F3AF088FE5E9664FA1C87A89C8101DCC5C412EA784B6E0AB3872A2255BFAF6977B2C0B1AC3742699C50F190PDkCG" TargetMode = "External"/>
	<Relationship Id="rId21" Type="http://schemas.openxmlformats.org/officeDocument/2006/relationships/hyperlink" Target="consultantplus://offline/ref=FC4C2E72CB9D701713BAD44B0307E2F66F3AF088FE5E9664FA1C87A89C8101DCC5C412EA784B6E0AB3872A2350BFAF6977B2C0B1AC3742699C50F190PDkCG" TargetMode = "External"/>
	<Relationship Id="rId22" Type="http://schemas.openxmlformats.org/officeDocument/2006/relationships/hyperlink" Target="consultantplus://offline/ref=FC4C2E72CB9D701713BAD44B0307E2F66F3AF088FE5E9664FA1C87A89C8101DCC5C412EA784B6E0AB3872A235ABFAF6977B2C0B1AC3742699C50F190PDkCG" TargetMode = "External"/>
	<Relationship Id="rId23" Type="http://schemas.openxmlformats.org/officeDocument/2006/relationships/hyperlink" Target="consultantplus://offline/ref=FC4C2E72CB9D701713BAD44B0307E2F66F3AF088FE5E9664FA1C87A89C8101DCC5C412EA784B6E0AB3872A2057BFAF6977B2C0B1AC3742699C50F190PDkCG" TargetMode = "External"/>
	<Relationship Id="rId24" Type="http://schemas.openxmlformats.org/officeDocument/2006/relationships/hyperlink" Target="consultantplus://offline/ref=FC4C2E72CB9D701713BAD44B0307E2F66F3AF088FE5E9664FA1C87A89C8101DCC5C412EA784B6E0AB3872A205ABFAF6977B2C0B1AC3742699C50F190PDkCG" TargetMode = "External"/>
	<Relationship Id="rId25" Type="http://schemas.openxmlformats.org/officeDocument/2006/relationships/hyperlink" Target="consultantplus://offline/ref=FC4C2E72CB9D701713BAD44B0307E2F66F3AF088FE5E9664FA1C87A89C8101DCC5C412EA784B6E0AB3872A2157BFAF6977B2C0B1AC3742699C50F190PDkCG" TargetMode = "External"/>
	<Relationship Id="rId26" Type="http://schemas.openxmlformats.org/officeDocument/2006/relationships/hyperlink" Target="consultantplus://offline/ref=FC4C2E72CB9D701713BAD44B0307E2F66F3AF088FE5E9664FA1C87A89C8101DCC5C412EA784B6E0AB3872A215ABFAF6977B2C0B1AC3742699C50F190PDkCG" TargetMode = "External"/>
	<Relationship Id="rId27" Type="http://schemas.openxmlformats.org/officeDocument/2006/relationships/hyperlink" Target="consultantplus://offline/ref=FC4C2E72CB9D701713BAD44B0307E2F66F3AF088FE5E9664FA1C87A89C8101DCC5C412EA784B6E0AB3872A2657BFAF6977B2C0B1AC3742699C50F190PDkCG" TargetMode = "External"/>
	<Relationship Id="rId28" Type="http://schemas.openxmlformats.org/officeDocument/2006/relationships/hyperlink" Target="consultantplus://offline/ref=FC4C2E72CB9D701713BAD44B0307E2F66F3AF088FE5E9664FA1C87A89C8101DCC5C412EA784B6E0AB3872A265ABFAF6977B2C0B1AC3742699C50F190PDkCG" TargetMode = "External"/>
	<Relationship Id="rId29" Type="http://schemas.openxmlformats.org/officeDocument/2006/relationships/hyperlink" Target="consultantplus://offline/ref=FC4C2E72CB9D701713BAD44B0307E2F66F3AF088FE5E9664FA1C87A89C8101DCC5C412EA784B6E0AB3872A2757BFAF6977B2C0B1AC3742699C50F190PDkCG" TargetMode = "External"/>
	<Relationship Id="rId30" Type="http://schemas.openxmlformats.org/officeDocument/2006/relationships/hyperlink" Target="consultantplus://offline/ref=FC4C2E72CB9D701713BAD44B0307E2F66F3AF088FE5E9664FA1C87A89C8101DCC5C412EA784B6E0AB3872A275ABFAF6977B2C0B1AC3742699C50F190PDkCG" TargetMode = "External"/>
	<Relationship Id="rId31" Type="http://schemas.openxmlformats.org/officeDocument/2006/relationships/hyperlink" Target="consultantplus://offline/ref=FC4C2E72CB9D701713BAD44B0307E2F66F3AF088FE5E9664FA1C87A89C8101DCC5C412EA784B6E0AB3872A2457BFAF6977B2C0B1AC3742699C50F190PDkCG" TargetMode = "External"/>
	<Relationship Id="rId32" Type="http://schemas.openxmlformats.org/officeDocument/2006/relationships/hyperlink" Target="consultantplus://offline/ref=FC4C2E72CB9D701713BAD44B0307E2F66F3AF088FE5E9664FA1C87A89C8101DCC5C412EA784B6E0AB3872A245ABFAF6977B2C0B1AC3742699C50F190PDkCG" TargetMode = "External"/>
	<Relationship Id="rId33" Type="http://schemas.openxmlformats.org/officeDocument/2006/relationships/hyperlink" Target="consultantplus://offline/ref=FC4C2E72CB9D701713BAD44B0307E2F66F3AF088FE51906EF31987A89C8101DCC5C412EA784B6E0AB3872A2256BFAF6977B2C0B1AC3742699C50F190PDk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Коврова от 25.05.2021 N 1043
(ред. от 26.12.2022)
"Об утверждении схемы размещения нестационарных торговых объектов на территории муниципального образования город Ковров (новая редакция)"</dc:title>
  <dcterms:created xsi:type="dcterms:W3CDTF">2023-02-06T06:36:11Z</dcterms:created>
</cp:coreProperties>
</file>