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2D2EA8" w:rsidRDefault="0027006B" w:rsidP="0027006B">
      <w:pPr>
        <w:pStyle w:val="2"/>
        <w:pBdr>
          <w:bottom w:val="double" w:sz="6" w:space="1" w:color="auto"/>
        </w:pBdr>
        <w:jc w:val="center"/>
        <w:rPr>
          <w:b/>
          <w:color w:val="A6A6A6" w:themeColor="background1" w:themeShade="A6"/>
          <w:sz w:val="24"/>
        </w:rPr>
      </w:pPr>
      <w:r w:rsidRPr="002D2EA8">
        <w:rPr>
          <w:b/>
          <w:color w:val="A6A6A6" w:themeColor="background1" w:themeShade="A6"/>
          <w:sz w:val="24"/>
        </w:rPr>
        <w:t>УПРАВЛЕНИЕ ФЕДЕРАЛЬНОЙ НАЛОГОВОЙ СЛУЖБЫ</w:t>
      </w:r>
    </w:p>
    <w:p w:rsidR="0027006B" w:rsidRPr="002D2EA8" w:rsidRDefault="0027006B" w:rsidP="0027006B">
      <w:pPr>
        <w:pStyle w:val="2"/>
        <w:pBdr>
          <w:bottom w:val="double" w:sz="6" w:space="1" w:color="auto"/>
        </w:pBdr>
        <w:jc w:val="center"/>
        <w:rPr>
          <w:b/>
          <w:color w:val="A6A6A6" w:themeColor="background1" w:themeShade="A6"/>
          <w:sz w:val="24"/>
        </w:rPr>
      </w:pPr>
      <w:r w:rsidRPr="002D2EA8">
        <w:rPr>
          <w:b/>
          <w:color w:val="A6A6A6" w:themeColor="background1" w:themeShade="A6"/>
          <w:sz w:val="24"/>
        </w:rPr>
        <w:t>ПО ВЛАДИМИРСКОЙ ОБЛАСТИ</w:t>
      </w:r>
    </w:p>
    <w:p w:rsidR="00F5094B" w:rsidRDefault="00F5094B" w:rsidP="00F5094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</w:rPr>
      </w:pPr>
    </w:p>
    <w:p w:rsidR="00F5094B" w:rsidRPr="00C30667" w:rsidRDefault="00F5094B" w:rsidP="00F5094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3066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Еще есть время заплатить налоги добровольно!</w:t>
      </w:r>
    </w:p>
    <w:p w:rsidR="00F5094B" w:rsidRDefault="00F5094B" w:rsidP="00F5094B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4B">
        <w:rPr>
          <w:rFonts w:ascii="Times New Roman" w:eastAsia="Times New Roman" w:hAnsi="Times New Roman" w:cs="Times New Roman"/>
          <w:sz w:val="28"/>
          <w:szCs w:val="28"/>
        </w:rPr>
        <w:t>Управление Федеральной налоговой службы по Владимирской области обращается к гражданам, имеющим задолженность по уплате имущественных налогов, с просьбой о добровольном внесудебном погашении долга.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5094B">
        <w:rPr>
          <w:rFonts w:ascii="Times New Roman" w:eastAsia="Times New Roman" w:hAnsi="Times New Roman" w:cs="Times New Roman"/>
          <w:sz w:val="28"/>
          <w:szCs w:val="28"/>
        </w:rPr>
        <w:t>Срок уплаты имущественных налогов за 2017 год истек 03.12.2018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5094B" w:rsidRPr="00F5094B" w:rsidRDefault="00F5094B" w:rsidP="00E9521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4B">
        <w:rPr>
          <w:rFonts w:ascii="Times New Roman" w:eastAsia="Times New Roman" w:hAnsi="Times New Roman" w:cs="Times New Roman"/>
          <w:sz w:val="28"/>
          <w:szCs w:val="28"/>
        </w:rPr>
        <w:t>Проверить сумму своей налоговой задолженности можно через электронный сервис «</w:t>
      </w:r>
      <w:hyperlink r:id="rId6" w:history="1">
        <w:r w:rsidRPr="00F5094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Личный кабинет налогоплательщика для физических лиц</w:t>
        </w:r>
      </w:hyperlink>
      <w:r w:rsidRPr="00F5094B">
        <w:rPr>
          <w:rFonts w:ascii="Times New Roman" w:eastAsia="Times New Roman" w:hAnsi="Times New Roman" w:cs="Times New Roman"/>
          <w:sz w:val="28"/>
          <w:szCs w:val="28"/>
        </w:rPr>
        <w:t>» на официальном сайте ФНС России </w:t>
      </w:r>
      <w:hyperlink r:id="rId7" w:history="1">
        <w:r w:rsidRPr="00F5094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www.nalog.ru</w:t>
        </w:r>
      </w:hyperlink>
      <w:r w:rsidRPr="00F5094B">
        <w:rPr>
          <w:rFonts w:ascii="Times New Roman" w:eastAsia="Times New Roman" w:hAnsi="Times New Roman" w:cs="Times New Roman"/>
          <w:sz w:val="28"/>
          <w:szCs w:val="28"/>
        </w:rPr>
        <w:t>, на портале государственных и муниципальных услуг, в налоговой инспекции.</w:t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Pr="00F5094B">
        <w:rPr>
          <w:rFonts w:ascii="Times New Roman" w:eastAsia="Times New Roman" w:hAnsi="Times New Roman" w:cs="Times New Roman"/>
          <w:sz w:val="28"/>
          <w:szCs w:val="28"/>
        </w:rPr>
        <w:t>За неуплату налога или уплату в более поздние по сравнению с установленными законодательством сроки начисляются пени в размере 1/300 ставки рефинансирования Центрального Банка РФ за каждый день просрочки. Задолженность по налогу и начисленная сумма пени будут взыскиваться в судебном порядке.</w:t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Pr="00F5094B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предупреждает должников, что в ходе исполнения судебного решения о взыскании судебными приставами могут быть реализованы такие меры, как ограничение должника </w:t>
      </w:r>
      <w:proofErr w:type="gramStart"/>
      <w:r w:rsidRPr="00F5094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3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94B">
        <w:rPr>
          <w:rFonts w:ascii="Times New Roman" w:eastAsia="Times New Roman" w:hAnsi="Times New Roman" w:cs="Times New Roman"/>
          <w:sz w:val="28"/>
          <w:szCs w:val="28"/>
        </w:rPr>
        <w:t>праве</w:t>
      </w:r>
      <w:proofErr w:type="gramEnd"/>
      <w:r w:rsidRPr="00F5094B">
        <w:rPr>
          <w:rFonts w:ascii="Times New Roman" w:eastAsia="Times New Roman" w:hAnsi="Times New Roman" w:cs="Times New Roman"/>
          <w:sz w:val="28"/>
          <w:szCs w:val="28"/>
        </w:rPr>
        <w:t xml:space="preserve"> распоряжаться своим имуществом, арест и изъятие имущества, а также ограничение права выезда за пределы Российской Федерации.</w:t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="00E95217">
        <w:rPr>
          <w:rFonts w:ascii="Times New Roman" w:eastAsia="Times New Roman" w:hAnsi="Times New Roman" w:cs="Times New Roman"/>
          <w:sz w:val="28"/>
          <w:szCs w:val="28"/>
        </w:rPr>
        <w:tab/>
      </w:r>
      <w:r w:rsidRPr="00F5094B">
        <w:rPr>
          <w:rFonts w:ascii="Times New Roman" w:eastAsia="Times New Roman" w:hAnsi="Times New Roman" w:cs="Times New Roman"/>
          <w:sz w:val="28"/>
          <w:szCs w:val="28"/>
        </w:rPr>
        <w:t>Управление предлагает жителям области проявить гражданскую ответственность и добровольно, во внесудебном порядке, погасить долги по транспортному налогу, земельному налогу, налогу на имущество.</w:t>
      </w:r>
    </w:p>
    <w:p w:rsidR="00F5094B" w:rsidRPr="00F5094B" w:rsidRDefault="00F5094B" w:rsidP="00F5094B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659" w:rsidRPr="00F5094B" w:rsidRDefault="00BA5659" w:rsidP="00F5094B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BA5659" w:rsidRPr="00F5094B" w:rsidSect="00005FC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05FCD"/>
    <w:rsid w:val="0015107D"/>
    <w:rsid w:val="002073BA"/>
    <w:rsid w:val="0027006B"/>
    <w:rsid w:val="002A01E7"/>
    <w:rsid w:val="002B5264"/>
    <w:rsid w:val="002D2EA8"/>
    <w:rsid w:val="003A51BD"/>
    <w:rsid w:val="00406825"/>
    <w:rsid w:val="00413196"/>
    <w:rsid w:val="00474A08"/>
    <w:rsid w:val="004C0E4D"/>
    <w:rsid w:val="005821FF"/>
    <w:rsid w:val="005B1CBD"/>
    <w:rsid w:val="005F74DE"/>
    <w:rsid w:val="00714CE9"/>
    <w:rsid w:val="00730B6D"/>
    <w:rsid w:val="00747B02"/>
    <w:rsid w:val="00754C20"/>
    <w:rsid w:val="00762CD2"/>
    <w:rsid w:val="00791F76"/>
    <w:rsid w:val="007A4174"/>
    <w:rsid w:val="007C3165"/>
    <w:rsid w:val="008B134D"/>
    <w:rsid w:val="008B307B"/>
    <w:rsid w:val="009B70AC"/>
    <w:rsid w:val="00AA53A1"/>
    <w:rsid w:val="00AC4807"/>
    <w:rsid w:val="00BA0E36"/>
    <w:rsid w:val="00BA5659"/>
    <w:rsid w:val="00BD0B5E"/>
    <w:rsid w:val="00C13655"/>
    <w:rsid w:val="00C23394"/>
    <w:rsid w:val="00C30667"/>
    <w:rsid w:val="00D94C35"/>
    <w:rsid w:val="00DF129D"/>
    <w:rsid w:val="00E06175"/>
    <w:rsid w:val="00E44A24"/>
    <w:rsid w:val="00E95217"/>
    <w:rsid w:val="00EC5D22"/>
    <w:rsid w:val="00F5094B"/>
    <w:rsid w:val="00F73938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Фаронова Елена Рудольфовна</cp:lastModifiedBy>
  <cp:revision>7</cp:revision>
  <dcterms:created xsi:type="dcterms:W3CDTF">2019-02-20T11:34:00Z</dcterms:created>
  <dcterms:modified xsi:type="dcterms:W3CDTF">2019-02-26T08:25:00Z</dcterms:modified>
</cp:coreProperties>
</file>