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FB1E" w14:textId="77777777" w:rsidR="006F578B" w:rsidRDefault="006F578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23EAF5F" w14:textId="77777777" w:rsidR="006F578B" w:rsidRDefault="006F57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F578B" w14:paraId="28EA458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9DACAEC" w14:textId="77777777" w:rsidR="006F578B" w:rsidRDefault="006F578B">
            <w:pPr>
              <w:pStyle w:val="ConsPlusNormal"/>
              <w:outlineLvl w:val="0"/>
            </w:pPr>
            <w:r>
              <w:t>12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9A7796D" w14:textId="77777777" w:rsidR="006F578B" w:rsidRDefault="006F578B">
            <w:pPr>
              <w:pStyle w:val="ConsPlusNormal"/>
              <w:jc w:val="right"/>
              <w:outlineLvl w:val="0"/>
            </w:pPr>
            <w:r>
              <w:t>N 150-ОЗ</w:t>
            </w:r>
          </w:p>
        </w:tc>
      </w:tr>
    </w:tbl>
    <w:p w14:paraId="3E7B3546" w14:textId="77777777" w:rsidR="006F578B" w:rsidRDefault="006F57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B78C5C" w14:textId="77777777" w:rsidR="006F578B" w:rsidRDefault="006F578B">
      <w:pPr>
        <w:pStyle w:val="ConsPlusNormal"/>
        <w:jc w:val="both"/>
      </w:pPr>
    </w:p>
    <w:p w14:paraId="7790554C" w14:textId="77777777" w:rsidR="006F578B" w:rsidRDefault="006F578B">
      <w:pPr>
        <w:pStyle w:val="ConsPlusTitle"/>
        <w:jc w:val="center"/>
      </w:pPr>
      <w:r>
        <w:t>ВЛАДИМИРСКАЯ ОБЛАСТЬ</w:t>
      </w:r>
    </w:p>
    <w:p w14:paraId="7725476E" w14:textId="77777777" w:rsidR="006F578B" w:rsidRDefault="006F578B">
      <w:pPr>
        <w:pStyle w:val="ConsPlusTitle"/>
        <w:jc w:val="center"/>
      </w:pPr>
    </w:p>
    <w:p w14:paraId="6C324CDB" w14:textId="77777777" w:rsidR="006F578B" w:rsidRDefault="006F578B">
      <w:pPr>
        <w:pStyle w:val="ConsPlusTitle"/>
        <w:jc w:val="center"/>
      </w:pPr>
      <w:r>
        <w:t>ЗАКОН</w:t>
      </w:r>
    </w:p>
    <w:p w14:paraId="60BB5E2D" w14:textId="77777777" w:rsidR="006F578B" w:rsidRDefault="006F578B">
      <w:pPr>
        <w:pStyle w:val="ConsPlusTitle"/>
        <w:jc w:val="center"/>
      </w:pPr>
    </w:p>
    <w:p w14:paraId="0F18BE7D" w14:textId="77777777" w:rsidR="006F578B" w:rsidRDefault="006F578B">
      <w:pPr>
        <w:pStyle w:val="ConsPlusTitle"/>
        <w:jc w:val="center"/>
      </w:pPr>
      <w:r>
        <w:t>О ПОРЯДКЕ ЗАКЛЮЧЕНИЯ ДОГОВОРА О ЦЕЛЕВОМ ОБУЧЕНИИ</w:t>
      </w:r>
    </w:p>
    <w:p w14:paraId="43508898" w14:textId="77777777" w:rsidR="006F578B" w:rsidRDefault="006F578B">
      <w:pPr>
        <w:pStyle w:val="ConsPlusTitle"/>
        <w:jc w:val="center"/>
      </w:pPr>
      <w:r>
        <w:t>С ОБЯЗАТЕЛЬСТВОМ ПОСЛЕДУЮЩЕГО ПРОХОЖДЕНИЯ МУНИЦИПАЛЬНОЙ</w:t>
      </w:r>
    </w:p>
    <w:p w14:paraId="0394F821" w14:textId="77777777" w:rsidR="006F578B" w:rsidRDefault="006F578B">
      <w:pPr>
        <w:pStyle w:val="ConsPlusTitle"/>
        <w:jc w:val="center"/>
      </w:pPr>
      <w:r>
        <w:t>СЛУЖБЫ В МУНИЦИПАЛЬНЫХ ОБРАЗОВАНИЯХ ВЛАДИМИРСКОЙ ОБЛАСТИ</w:t>
      </w:r>
    </w:p>
    <w:p w14:paraId="04FFB35A" w14:textId="77777777" w:rsidR="006F578B" w:rsidRDefault="006F578B">
      <w:pPr>
        <w:pStyle w:val="ConsPlusNormal"/>
        <w:jc w:val="both"/>
      </w:pPr>
    </w:p>
    <w:p w14:paraId="6090415C" w14:textId="77777777" w:rsidR="006F578B" w:rsidRDefault="006F578B">
      <w:pPr>
        <w:pStyle w:val="ConsPlusNormal"/>
        <w:jc w:val="right"/>
      </w:pPr>
      <w:r>
        <w:t>Принят</w:t>
      </w:r>
    </w:p>
    <w:p w14:paraId="19285312" w14:textId="77777777" w:rsidR="006F578B" w:rsidRDefault="006F578B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14:paraId="3B079B8D" w14:textId="77777777" w:rsidR="006F578B" w:rsidRDefault="006F578B">
      <w:pPr>
        <w:pStyle w:val="ConsPlusNormal"/>
        <w:jc w:val="right"/>
      </w:pPr>
      <w:r>
        <w:t>Законодательного Собрания</w:t>
      </w:r>
    </w:p>
    <w:p w14:paraId="2DE74B0A" w14:textId="77777777" w:rsidR="006F578B" w:rsidRDefault="006F578B">
      <w:pPr>
        <w:pStyle w:val="ConsPlusNormal"/>
        <w:jc w:val="right"/>
      </w:pPr>
      <w:r>
        <w:t>Владимирской области</w:t>
      </w:r>
    </w:p>
    <w:p w14:paraId="1D3677CE" w14:textId="77777777" w:rsidR="006F578B" w:rsidRDefault="006F578B">
      <w:pPr>
        <w:pStyle w:val="ConsPlusNormal"/>
        <w:jc w:val="right"/>
      </w:pPr>
      <w:r>
        <w:t>от 28 октября 2015 года N 269</w:t>
      </w:r>
    </w:p>
    <w:p w14:paraId="4D9EE404" w14:textId="77777777" w:rsidR="006F578B" w:rsidRDefault="006F5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F578B" w14:paraId="6CEEC98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E408C" w14:textId="77777777" w:rsidR="006F578B" w:rsidRDefault="006F5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258F" w14:textId="77777777" w:rsidR="006F578B" w:rsidRDefault="006F5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F0AB9A" w14:textId="77777777" w:rsidR="006F578B" w:rsidRDefault="006F5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DF405D2" w14:textId="77777777" w:rsidR="006F578B" w:rsidRDefault="006F578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Владимирской области</w:t>
            </w:r>
          </w:p>
          <w:p w14:paraId="658FF8B7" w14:textId="77777777" w:rsidR="006F578B" w:rsidRDefault="006F5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04.10.2017 </w:t>
            </w:r>
            <w:hyperlink r:id="rId6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06.11.2020 </w:t>
            </w:r>
            <w:hyperlink r:id="rId7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04.02.2021 </w:t>
            </w:r>
            <w:hyperlink r:id="rId8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</w:p>
          <w:p w14:paraId="5F4583DB" w14:textId="77777777" w:rsidR="006F578B" w:rsidRDefault="006F5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05.08.2022 </w:t>
            </w:r>
            <w:hyperlink r:id="rId9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>,</w:t>
            </w:r>
          </w:p>
          <w:p w14:paraId="08E060AC" w14:textId="77777777" w:rsidR="006F578B" w:rsidRDefault="006F578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Владимирской области</w:t>
            </w:r>
          </w:p>
          <w:p w14:paraId="22E9607B" w14:textId="77777777" w:rsidR="006F578B" w:rsidRDefault="006F578B">
            <w:pPr>
              <w:pStyle w:val="ConsPlusNormal"/>
              <w:jc w:val="center"/>
            </w:pPr>
            <w:r>
              <w:rPr>
                <w:color w:val="392C69"/>
              </w:rPr>
              <w:t>от 04.08.2023 N 135-ОЗ)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18C9" w14:textId="77777777" w:rsidR="006F578B" w:rsidRDefault="006F578B">
            <w:pPr>
              <w:pStyle w:val="ConsPlusNormal"/>
            </w:pPr>
          </w:p>
        </w:tc>
      </w:tr>
    </w:tbl>
    <w:p w14:paraId="1FB56F0C" w14:textId="77777777" w:rsidR="006F578B" w:rsidRDefault="006F578B">
      <w:pPr>
        <w:pStyle w:val="ConsPlusNormal"/>
        <w:jc w:val="both"/>
      </w:pPr>
    </w:p>
    <w:p w14:paraId="0E71EBB7" w14:textId="77777777" w:rsidR="006F578B" w:rsidRDefault="006F578B">
      <w:pPr>
        <w:pStyle w:val="ConsPlusTitle"/>
        <w:ind w:firstLine="540"/>
        <w:jc w:val="both"/>
        <w:outlineLvl w:val="1"/>
      </w:pPr>
      <w:r>
        <w:t>Статья 1</w:t>
      </w:r>
    </w:p>
    <w:p w14:paraId="436C827A" w14:textId="77777777" w:rsidR="006F578B" w:rsidRDefault="006F578B">
      <w:pPr>
        <w:pStyle w:val="ConsPlusNormal"/>
        <w:jc w:val="both"/>
      </w:pPr>
    </w:p>
    <w:p w14:paraId="34D66899" w14:textId="77777777" w:rsidR="006F578B" w:rsidRDefault="006F578B">
      <w:pPr>
        <w:pStyle w:val="ConsPlusNormal"/>
        <w:ind w:firstLine="540"/>
        <w:jc w:val="both"/>
      </w:pPr>
      <w:r>
        <w:t xml:space="preserve">Установить </w:t>
      </w:r>
      <w:hyperlink w:anchor="P48">
        <w:r>
          <w:rPr>
            <w:color w:val="0000FF"/>
          </w:rPr>
          <w:t>Порядок</w:t>
        </w:r>
      </w:hyperlink>
      <w:r>
        <w:t xml:space="preserve"> заключения договора о целевом обучении с обязательством последующего прохождения муниципальной службы в муниципальных образованиях Владимирской области согласно приложению.</w:t>
      </w:r>
    </w:p>
    <w:p w14:paraId="20778D1A" w14:textId="77777777" w:rsidR="006F578B" w:rsidRDefault="006F578B">
      <w:pPr>
        <w:pStyle w:val="ConsPlusNormal"/>
        <w:jc w:val="both"/>
      </w:pPr>
    </w:p>
    <w:p w14:paraId="256CD7EB" w14:textId="77777777" w:rsidR="006F578B" w:rsidRDefault="006F578B">
      <w:pPr>
        <w:pStyle w:val="ConsPlusTitle"/>
        <w:ind w:firstLine="540"/>
        <w:jc w:val="both"/>
        <w:outlineLvl w:val="1"/>
      </w:pPr>
      <w:r>
        <w:t>Статья 2</w:t>
      </w:r>
    </w:p>
    <w:p w14:paraId="5BA4120F" w14:textId="77777777" w:rsidR="006F578B" w:rsidRDefault="006F578B">
      <w:pPr>
        <w:pStyle w:val="ConsPlusNormal"/>
        <w:jc w:val="both"/>
      </w:pPr>
    </w:p>
    <w:p w14:paraId="4055B26D" w14:textId="77777777" w:rsidR="006F578B" w:rsidRDefault="006F578B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14:paraId="32AAC56F" w14:textId="77777777" w:rsidR="006F578B" w:rsidRDefault="006F578B">
      <w:pPr>
        <w:pStyle w:val="ConsPlusNormal"/>
        <w:jc w:val="both"/>
      </w:pPr>
    </w:p>
    <w:p w14:paraId="5C64F1E3" w14:textId="77777777" w:rsidR="006F578B" w:rsidRDefault="006F578B">
      <w:pPr>
        <w:pStyle w:val="ConsPlusNormal"/>
        <w:jc w:val="right"/>
      </w:pPr>
      <w:r>
        <w:t>Губернатор</w:t>
      </w:r>
    </w:p>
    <w:p w14:paraId="27A08502" w14:textId="77777777" w:rsidR="006F578B" w:rsidRDefault="006F578B">
      <w:pPr>
        <w:pStyle w:val="ConsPlusNormal"/>
        <w:jc w:val="right"/>
      </w:pPr>
      <w:r>
        <w:t>Владимирской области</w:t>
      </w:r>
    </w:p>
    <w:p w14:paraId="541B54A6" w14:textId="77777777" w:rsidR="006F578B" w:rsidRDefault="006F578B">
      <w:pPr>
        <w:pStyle w:val="ConsPlusNormal"/>
        <w:jc w:val="right"/>
      </w:pPr>
      <w:r>
        <w:t>С.Ю.ОРЛОВА</w:t>
      </w:r>
    </w:p>
    <w:p w14:paraId="378B439D" w14:textId="77777777" w:rsidR="006F578B" w:rsidRDefault="006F578B">
      <w:pPr>
        <w:pStyle w:val="ConsPlusNormal"/>
      </w:pPr>
      <w:r>
        <w:t>Владимир</w:t>
      </w:r>
    </w:p>
    <w:p w14:paraId="74ADB9AB" w14:textId="77777777" w:rsidR="006F578B" w:rsidRDefault="006F578B">
      <w:pPr>
        <w:pStyle w:val="ConsPlusNormal"/>
        <w:spacing w:before="280"/>
      </w:pPr>
      <w:r>
        <w:t>12 ноября 2015 года</w:t>
      </w:r>
    </w:p>
    <w:p w14:paraId="47B8DAF1" w14:textId="77777777" w:rsidR="006F578B" w:rsidRDefault="006F578B">
      <w:pPr>
        <w:pStyle w:val="ConsPlusNormal"/>
        <w:spacing w:before="280"/>
      </w:pPr>
      <w:r>
        <w:lastRenderedPageBreak/>
        <w:t>N 150-ОЗ</w:t>
      </w:r>
    </w:p>
    <w:p w14:paraId="19B43947" w14:textId="77777777" w:rsidR="006F578B" w:rsidRDefault="006F578B">
      <w:pPr>
        <w:pStyle w:val="ConsPlusNormal"/>
        <w:jc w:val="both"/>
      </w:pPr>
    </w:p>
    <w:p w14:paraId="32061796" w14:textId="77777777" w:rsidR="006F578B" w:rsidRDefault="006F578B">
      <w:pPr>
        <w:pStyle w:val="ConsPlusNormal"/>
        <w:jc w:val="both"/>
      </w:pPr>
    </w:p>
    <w:p w14:paraId="2EC39136" w14:textId="77777777" w:rsidR="006F578B" w:rsidRDefault="006F578B">
      <w:pPr>
        <w:pStyle w:val="ConsPlusNormal"/>
        <w:jc w:val="both"/>
      </w:pPr>
    </w:p>
    <w:p w14:paraId="1FA6958B" w14:textId="77777777" w:rsidR="006F578B" w:rsidRDefault="006F578B">
      <w:pPr>
        <w:pStyle w:val="ConsPlusNormal"/>
        <w:jc w:val="both"/>
      </w:pPr>
    </w:p>
    <w:p w14:paraId="54C3AF91" w14:textId="77777777" w:rsidR="006F578B" w:rsidRDefault="006F578B">
      <w:pPr>
        <w:pStyle w:val="ConsPlusNormal"/>
        <w:jc w:val="both"/>
      </w:pPr>
    </w:p>
    <w:p w14:paraId="72331EBF" w14:textId="77777777" w:rsidR="006F578B" w:rsidRDefault="006F578B">
      <w:pPr>
        <w:pStyle w:val="ConsPlusNormal"/>
        <w:jc w:val="right"/>
        <w:outlineLvl w:val="0"/>
      </w:pPr>
      <w:r>
        <w:t>Приложение</w:t>
      </w:r>
    </w:p>
    <w:p w14:paraId="2E2F73C2" w14:textId="77777777" w:rsidR="006F578B" w:rsidRDefault="006F578B">
      <w:pPr>
        <w:pStyle w:val="ConsPlusNormal"/>
        <w:jc w:val="right"/>
      </w:pPr>
      <w:r>
        <w:t>к Закону</w:t>
      </w:r>
    </w:p>
    <w:p w14:paraId="6D78A261" w14:textId="77777777" w:rsidR="006F578B" w:rsidRDefault="006F578B">
      <w:pPr>
        <w:pStyle w:val="ConsPlusNormal"/>
        <w:jc w:val="right"/>
      </w:pPr>
      <w:r>
        <w:t>Владимирской области</w:t>
      </w:r>
    </w:p>
    <w:p w14:paraId="47FA5953" w14:textId="77777777" w:rsidR="006F578B" w:rsidRDefault="006F578B">
      <w:pPr>
        <w:pStyle w:val="ConsPlusNormal"/>
        <w:jc w:val="right"/>
      </w:pPr>
      <w:r>
        <w:t>от 12.11.2015 N 150-ОЗ</w:t>
      </w:r>
    </w:p>
    <w:p w14:paraId="6A41A92E" w14:textId="77777777" w:rsidR="006F578B" w:rsidRDefault="006F578B">
      <w:pPr>
        <w:pStyle w:val="ConsPlusNormal"/>
        <w:jc w:val="both"/>
      </w:pPr>
    </w:p>
    <w:p w14:paraId="7404365B" w14:textId="77777777" w:rsidR="006F578B" w:rsidRDefault="006F578B">
      <w:pPr>
        <w:pStyle w:val="ConsPlusTitle"/>
        <w:jc w:val="center"/>
      </w:pPr>
      <w:bookmarkStart w:id="1" w:name="P48"/>
      <w:bookmarkEnd w:id="1"/>
      <w:r>
        <w:t>ПОРЯДОК</w:t>
      </w:r>
    </w:p>
    <w:p w14:paraId="60A6296F" w14:textId="77777777" w:rsidR="006F578B" w:rsidRDefault="006F578B">
      <w:pPr>
        <w:pStyle w:val="ConsPlusTitle"/>
        <w:jc w:val="center"/>
      </w:pPr>
      <w:r>
        <w:t>ЗАКЛЮЧЕНИЯ ДОГОВОРА О ЦЕЛЕВОМ ОБУЧЕНИИ С ОБЯЗАТЕЛЬСТВОМ</w:t>
      </w:r>
    </w:p>
    <w:p w14:paraId="61906236" w14:textId="77777777" w:rsidR="006F578B" w:rsidRDefault="006F578B">
      <w:pPr>
        <w:pStyle w:val="ConsPlusTitle"/>
        <w:jc w:val="center"/>
      </w:pPr>
      <w:r>
        <w:t>ПОСЛЕДУЮЩЕГО ПРОХОЖДЕНИЯ МУНИЦИПАЛЬНОЙ СЛУЖБЫ</w:t>
      </w:r>
    </w:p>
    <w:p w14:paraId="7B14981E" w14:textId="77777777" w:rsidR="006F578B" w:rsidRDefault="006F578B">
      <w:pPr>
        <w:pStyle w:val="ConsPlusTitle"/>
        <w:jc w:val="center"/>
      </w:pPr>
      <w:r>
        <w:t>В МУНИЦИПАЛЬНЫХ ОБРАЗОВАНИЯХ ВЛАДИМИРСКОЙ ОБЛАСТИ</w:t>
      </w:r>
    </w:p>
    <w:p w14:paraId="601CA351" w14:textId="77777777" w:rsidR="006F578B" w:rsidRDefault="006F5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F578B" w14:paraId="0E90155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25456" w14:textId="77777777" w:rsidR="006F578B" w:rsidRDefault="006F5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A2F06" w14:textId="77777777" w:rsidR="006F578B" w:rsidRDefault="006F5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CAD378" w14:textId="77777777" w:rsidR="006F578B" w:rsidRDefault="006F5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1F77B7" w14:textId="77777777" w:rsidR="006F578B" w:rsidRDefault="006F578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Владимирской области</w:t>
            </w:r>
          </w:p>
          <w:p w14:paraId="59406824" w14:textId="77777777" w:rsidR="006F578B" w:rsidRDefault="006F5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04.10.2017 </w:t>
            </w:r>
            <w:hyperlink r:id="rId1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06.11.2020 </w:t>
            </w:r>
            <w:hyperlink r:id="rId12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04.02.2021 </w:t>
            </w:r>
            <w:hyperlink r:id="rId13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</w:p>
          <w:p w14:paraId="16E823EB" w14:textId="77777777" w:rsidR="006F578B" w:rsidRDefault="006F5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05.08.2022 </w:t>
            </w:r>
            <w:hyperlink r:id="rId14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>,</w:t>
            </w:r>
          </w:p>
          <w:p w14:paraId="62B6A4FE" w14:textId="77777777" w:rsidR="006F578B" w:rsidRDefault="006F578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Владимирской области</w:t>
            </w:r>
          </w:p>
          <w:p w14:paraId="13E48E13" w14:textId="77777777" w:rsidR="006F578B" w:rsidRDefault="006F578B">
            <w:pPr>
              <w:pStyle w:val="ConsPlusNormal"/>
              <w:jc w:val="center"/>
            </w:pPr>
            <w:r>
              <w:rPr>
                <w:color w:val="392C69"/>
              </w:rPr>
              <w:t>от 04.08.2023 N 135-ОЗ)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B34A9" w14:textId="77777777" w:rsidR="006F578B" w:rsidRDefault="006F578B">
            <w:pPr>
              <w:pStyle w:val="ConsPlusNormal"/>
            </w:pPr>
          </w:p>
        </w:tc>
      </w:tr>
    </w:tbl>
    <w:p w14:paraId="4890155B" w14:textId="77777777" w:rsidR="006F578B" w:rsidRDefault="006F578B">
      <w:pPr>
        <w:pStyle w:val="ConsPlusNormal"/>
        <w:jc w:val="both"/>
      </w:pPr>
    </w:p>
    <w:p w14:paraId="5A9020F8" w14:textId="77777777" w:rsidR="006F578B" w:rsidRDefault="006F578B">
      <w:pPr>
        <w:pStyle w:val="ConsPlusNormal"/>
        <w:ind w:firstLine="540"/>
        <w:jc w:val="both"/>
      </w:pPr>
      <w:r>
        <w:t>1. Настоящий Порядок устанавливает условия заключения договора о целевом обучении с обязательством последующего прохождения муниципальной службы в муниципальных образованиях Владимирской области (далее - договор о целевом обучении) между органом местного самоуправления муниципального образования Владимирской области (далее - орган местного самоуправления) и отобранным на конкурсной основе гражданином Российской Федерации, гражданином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гражданин), впервые обучающимся по образовательной программе среднего профессионального или высшего образования по очной форме обучения в образовательных организациях за счет средств бюджетов бюджетной системы Российской Федерации либо поступающим на обучение по образовательной программе среднего профессионального или высшего образования по очной форме обучения в образовательных организациях за счет средств бюджетов бюджетной системы Российской Федерации.</w:t>
      </w:r>
    </w:p>
    <w:p w14:paraId="664DACEC" w14:textId="77777777" w:rsidR="006F578B" w:rsidRDefault="006F578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Владимирской области от 05.08.2022 N 62-ОЗ)</w:t>
      </w:r>
    </w:p>
    <w:p w14:paraId="4CEFC9FA" w14:textId="77777777" w:rsidR="006F578B" w:rsidRDefault="006F578B">
      <w:pPr>
        <w:pStyle w:val="ConsPlusNormal"/>
        <w:spacing w:before="280"/>
        <w:ind w:firstLine="540"/>
        <w:jc w:val="both"/>
      </w:pPr>
      <w:r>
        <w:lastRenderedPageBreak/>
        <w:t>2. Договор о целевом обучении заключается с гражданином, в том числе проходящим муниципальную службу:</w:t>
      </w:r>
    </w:p>
    <w:p w14:paraId="26245968" w14:textId="77777777" w:rsidR="006F578B" w:rsidRDefault="006F578B">
      <w:pPr>
        <w:pStyle w:val="ConsPlusNormal"/>
        <w:spacing w:before="280"/>
        <w:ind w:firstLine="540"/>
        <w:jc w:val="both"/>
      </w:pPr>
      <w:r>
        <w:t>а)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образования, - не позднее чем за один год до окончания обучения;</w:t>
      </w:r>
    </w:p>
    <w:p w14:paraId="5B86BF99" w14:textId="77777777" w:rsidR="006F578B" w:rsidRDefault="006F578B">
      <w:pPr>
        <w:pStyle w:val="ConsPlusNormal"/>
        <w:spacing w:before="280"/>
        <w:ind w:firstLine="540"/>
        <w:jc w:val="both"/>
      </w:pPr>
      <w:r>
        <w:t>б)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образования;</w:t>
      </w:r>
    </w:p>
    <w:p w14:paraId="5B714219" w14:textId="77777777" w:rsidR="006F578B" w:rsidRDefault="006F578B">
      <w:pPr>
        <w:pStyle w:val="ConsPlusNormal"/>
        <w:spacing w:before="280"/>
        <w:ind w:firstLine="540"/>
        <w:jc w:val="both"/>
      </w:pPr>
      <w:r>
        <w:t>в) обучающимся в организации, осуществляющей образовательную деятельность, по имеющей государственную аккредитацию образовательной программе высшего образования (программе бакалавриата, программе специалитета, программе магистратуры), - не позднее чем за один год до окончания обучения;</w:t>
      </w:r>
    </w:p>
    <w:p w14:paraId="23019A0B" w14:textId="77777777" w:rsidR="006F578B" w:rsidRDefault="006F578B">
      <w:pPr>
        <w:pStyle w:val="ConsPlusNormal"/>
        <w:spacing w:before="280"/>
        <w:ind w:firstLine="540"/>
        <w:jc w:val="both"/>
      </w:pPr>
      <w:r>
        <w:t>г) поступающим на обучение в организацию, осуществляющую образовательную деятельность, по имеющей государственную аккредитацию образовательной программе высшего образования (программе бакалавриата, программе специалитета, программе магистратуры).</w:t>
      </w:r>
    </w:p>
    <w:p w14:paraId="0F7F4D20" w14:textId="77777777" w:rsidR="006F578B" w:rsidRDefault="006F578B">
      <w:pPr>
        <w:pStyle w:val="ConsPlusNormal"/>
        <w:jc w:val="both"/>
      </w:pPr>
      <w:r>
        <w:t xml:space="preserve">(п. 2 в ред. </w:t>
      </w:r>
      <w:hyperlink r:id="rId17">
        <w:r>
          <w:rPr>
            <w:color w:val="0000FF"/>
          </w:rPr>
          <w:t>Закона</w:t>
        </w:r>
      </w:hyperlink>
      <w:r>
        <w:t xml:space="preserve"> Владимирской области от 05.08.2022 N 62-ОЗ)</w:t>
      </w:r>
    </w:p>
    <w:p w14:paraId="21BE6FC9" w14:textId="77777777" w:rsidR="006F578B" w:rsidRDefault="006F578B">
      <w:pPr>
        <w:pStyle w:val="ConsPlusNormal"/>
        <w:spacing w:before="280"/>
        <w:ind w:firstLine="540"/>
        <w:jc w:val="both"/>
      </w:pPr>
      <w:r>
        <w:t>3. Заключение договора о целевом обучении осуществляется на конкурсной основе. Конкурс на заключение договора о целевом обучении (далее - конкурс) проводится органом местного самоуправления исходя из потребности в подготовке кадров для муниципальной службы по соответствующим специальностям, направлениям подготовки. Конкурс объявляется органом местного самоуправления и проводится конкурсной комиссией, образуемой в органе местного самоуправления в соответствии с законодательством Российской Федерации, настоящим Законом и муниципальными правовыми актами.</w:t>
      </w:r>
    </w:p>
    <w:p w14:paraId="21D33D79" w14:textId="77777777" w:rsidR="006F578B" w:rsidRDefault="006F578B">
      <w:pPr>
        <w:pStyle w:val="ConsPlusNormal"/>
        <w:spacing w:before="280"/>
        <w:ind w:firstLine="540"/>
        <w:jc w:val="both"/>
      </w:pPr>
      <w:r>
        <w:t xml:space="preserve">Информация о проведении конкурса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конкурса. В объявлении указываются: должности муниципальной службы, подлежащие замещению гражданами после окончания обучения; квалификационные требования к этим должностям; перечень представляемых в соответствии с </w:t>
      </w:r>
      <w:hyperlink w:anchor="P92">
        <w:r>
          <w:rPr>
            <w:color w:val="0000FF"/>
          </w:rPr>
          <w:t>пунктом 4</w:t>
        </w:r>
      </w:hyperlink>
      <w:r>
        <w:t xml:space="preserve"> настоящего Порядка документов; место, время и срок их приема; дата, место и порядок проведения конкурса, а также условия </w:t>
      </w:r>
      <w:r>
        <w:lastRenderedPageBreak/>
        <w:t xml:space="preserve">прохождения муниципальной службы, включая ограничения и запреты, предусмотренные </w:t>
      </w:r>
      <w:hyperlink r:id="rId18">
        <w:r>
          <w:rPr>
            <w:color w:val="0000FF"/>
          </w:rPr>
          <w:t>статьями 13</w:t>
        </w:r>
      </w:hyperlink>
      <w:r>
        <w:t xml:space="preserve"> и </w:t>
      </w:r>
      <w:hyperlink r:id="rId19">
        <w:r>
          <w:rPr>
            <w:color w:val="0000FF"/>
          </w:rPr>
          <w:t>14</w:t>
        </w:r>
      </w:hyperlink>
      <w:r>
        <w:t xml:space="preserve"> Федерального закона от 2 марта 2007 года N 25-ФЗ "О муниципальной службе в Российской Федерации" (далее - Федеральный закон "О муниципальной службе в Российской Федерации"), требования о предотвращении или об урегулировании конфликта интересов и обязанности, установленные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законами.</w:t>
      </w:r>
    </w:p>
    <w:p w14:paraId="3FEA216D" w14:textId="77777777" w:rsidR="006F578B" w:rsidRDefault="006F578B">
      <w:pPr>
        <w:pStyle w:val="ConsPlusNormal"/>
        <w:jc w:val="both"/>
      </w:pPr>
      <w:r>
        <w:t xml:space="preserve">(п. 3 в ред. </w:t>
      </w:r>
      <w:hyperlink r:id="rId21">
        <w:r>
          <w:rPr>
            <w:color w:val="0000FF"/>
          </w:rPr>
          <w:t>Закона</w:t>
        </w:r>
      </w:hyperlink>
      <w:r>
        <w:t xml:space="preserve"> Владимирской области от 05.08.2022 N 62-ОЗ)</w:t>
      </w:r>
    </w:p>
    <w:p w14:paraId="14111D9B" w14:textId="77777777" w:rsidR="006F578B" w:rsidRDefault="006F578B">
      <w:pPr>
        <w:pStyle w:val="ConsPlusNormal"/>
        <w:spacing w:before="280"/>
        <w:ind w:firstLine="540"/>
        <w:jc w:val="both"/>
      </w:pPr>
      <w:r>
        <w:t>3-1. Право участвовать в конкурсе по имеющим государственную аккредитацию программам среднего профессионального образования имеют:</w:t>
      </w:r>
    </w:p>
    <w:p w14:paraId="6FA96FF7" w14:textId="77777777" w:rsidR="006F578B" w:rsidRDefault="006F578B">
      <w:pPr>
        <w:pStyle w:val="ConsPlusNormal"/>
        <w:spacing w:before="280"/>
        <w:ind w:firstLine="540"/>
        <w:jc w:val="both"/>
      </w:pPr>
      <w:r>
        <w:t>а) граждане, владеющие государственным языком Российской Федерации:</w:t>
      </w:r>
    </w:p>
    <w:p w14:paraId="52393A76" w14:textId="77777777" w:rsidR="006F578B" w:rsidRDefault="006F578B">
      <w:pPr>
        <w:pStyle w:val="ConsPlusNormal"/>
        <w:spacing w:before="280"/>
        <w:ind w:firstLine="540"/>
        <w:jc w:val="both"/>
      </w:pPr>
      <w:r>
        <w:t>получающие среднее профессиональное образование в профессиональных образовательных организациях или образовательных организациях высшего образования;</w:t>
      </w:r>
    </w:p>
    <w:p w14:paraId="788491B6" w14:textId="77777777" w:rsidR="006F578B" w:rsidRDefault="006F578B">
      <w:pPr>
        <w:pStyle w:val="ConsPlusNormal"/>
        <w:spacing w:before="280"/>
        <w:ind w:firstLine="540"/>
        <w:jc w:val="both"/>
      </w:pPr>
      <w:r>
        <w:t>завершающие освоение образовательных программ основного общего образования или среднего общего образования в текущем учебном году в организациях, осуществляющих образовательную деятельность,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образования;</w:t>
      </w:r>
    </w:p>
    <w:p w14:paraId="10D6F2F3" w14:textId="77777777" w:rsidR="006F578B" w:rsidRDefault="006F578B">
      <w:pPr>
        <w:pStyle w:val="ConsPlusNormal"/>
        <w:spacing w:before="280"/>
        <w:ind w:firstLine="540"/>
        <w:jc w:val="both"/>
      </w:pPr>
      <w:r>
        <w:t>имеющие основное общее или среднее общее образование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образования;</w:t>
      </w:r>
    </w:p>
    <w:p w14:paraId="21330342" w14:textId="77777777" w:rsidR="006F578B" w:rsidRDefault="006F578B">
      <w:pPr>
        <w:pStyle w:val="ConsPlusNormal"/>
        <w:spacing w:before="280"/>
        <w:ind w:firstLine="540"/>
        <w:jc w:val="both"/>
      </w:pPr>
      <w:r>
        <w:t>б) муниципальные служащие:</w:t>
      </w:r>
    </w:p>
    <w:p w14:paraId="3D10D08C" w14:textId="77777777" w:rsidR="006F578B" w:rsidRDefault="006F578B">
      <w:pPr>
        <w:pStyle w:val="ConsPlusNormal"/>
        <w:spacing w:before="280"/>
        <w:ind w:firstLine="540"/>
        <w:jc w:val="both"/>
      </w:pPr>
      <w:r>
        <w:t>получающие среднее профессиональное образование в профессиональных образовательных организациях или образовательных организациях высшего образования;</w:t>
      </w:r>
    </w:p>
    <w:p w14:paraId="491D4EF8" w14:textId="77777777" w:rsidR="006F578B" w:rsidRDefault="006F578B">
      <w:pPr>
        <w:pStyle w:val="ConsPlusNormal"/>
        <w:spacing w:before="280"/>
        <w:ind w:firstLine="540"/>
        <w:jc w:val="both"/>
      </w:pPr>
      <w:r>
        <w:t>имеющие основное общее или среднее общее образование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образования.</w:t>
      </w:r>
    </w:p>
    <w:p w14:paraId="046B5E35" w14:textId="77777777" w:rsidR="006F578B" w:rsidRDefault="006F578B">
      <w:pPr>
        <w:pStyle w:val="ConsPlusNormal"/>
        <w:spacing w:before="280"/>
        <w:ind w:firstLine="540"/>
        <w:jc w:val="both"/>
      </w:pPr>
      <w:r>
        <w:t>Право участвовать в конкурсе по имеющим государственную аккредитацию образовательным программам высшего образования (программам бакалавриата, программам специалитета, программам магистратуры) имеют:</w:t>
      </w:r>
    </w:p>
    <w:p w14:paraId="2609D020" w14:textId="77777777" w:rsidR="006F578B" w:rsidRDefault="006F578B">
      <w:pPr>
        <w:pStyle w:val="ConsPlusNormal"/>
        <w:spacing w:before="280"/>
        <w:ind w:firstLine="540"/>
        <w:jc w:val="both"/>
      </w:pPr>
      <w:r>
        <w:lastRenderedPageBreak/>
        <w:t>а) граждане, владеющие государственным языком Российской Федерации:</w:t>
      </w:r>
    </w:p>
    <w:p w14:paraId="6182304B" w14:textId="77777777" w:rsidR="006F578B" w:rsidRDefault="006F578B">
      <w:pPr>
        <w:pStyle w:val="ConsPlusNormal"/>
        <w:spacing w:before="280"/>
        <w:ind w:firstLine="540"/>
        <w:jc w:val="both"/>
      </w:pPr>
      <w:r>
        <w:t>получающие высшее образование по программам бакалавриата, программам специалитета, программам магистратуры;</w:t>
      </w:r>
    </w:p>
    <w:p w14:paraId="5A8390D3" w14:textId="77777777" w:rsidR="006F578B" w:rsidRDefault="006F578B">
      <w:pPr>
        <w:pStyle w:val="ConsPlusNormal"/>
        <w:spacing w:before="280"/>
        <w:ind w:firstLine="540"/>
        <w:jc w:val="both"/>
      </w:pPr>
      <w:r>
        <w:t>завершающие освоение образовательных программ среднего общего образования в текущем учебном году в организациях, осуществляющих образовательную деятельность, и поступающие в организации, осуществляющие образовательную деятельность, для получения высшего образования по программам бакалавриата, программам специалитета;</w:t>
      </w:r>
    </w:p>
    <w:p w14:paraId="0457D7DB" w14:textId="77777777" w:rsidR="006F578B" w:rsidRDefault="006F578B">
      <w:pPr>
        <w:pStyle w:val="ConsPlusNormal"/>
        <w:spacing w:before="280"/>
        <w:ind w:firstLine="540"/>
        <w:jc w:val="both"/>
      </w:pPr>
      <w:r>
        <w:t>имеющие среднее общее образование или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бакалавриата, программам специалитета;</w:t>
      </w:r>
    </w:p>
    <w:p w14:paraId="3900A0EF" w14:textId="77777777" w:rsidR="006F578B" w:rsidRDefault="006F578B">
      <w:pPr>
        <w:pStyle w:val="ConsPlusNormal"/>
        <w:spacing w:before="280"/>
        <w:ind w:firstLine="540"/>
        <w:jc w:val="both"/>
      </w:pPr>
      <w:r>
        <w:t>завершающие освоение образовательных программ высшего образования по программам бакалавриата в текущем учебном году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14:paraId="682AC963" w14:textId="77777777" w:rsidR="006F578B" w:rsidRDefault="006F578B">
      <w:pPr>
        <w:pStyle w:val="ConsPlusNormal"/>
        <w:spacing w:before="280"/>
        <w:ind w:firstLine="540"/>
        <w:jc w:val="both"/>
      </w:pPr>
      <w:r>
        <w:t>получившие высшее образование по программам бакалавриата или высшее профессиональное образование, подтвержденное присвоением квалификации "дипломированный специалист",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14:paraId="4C7CCFA1" w14:textId="77777777" w:rsidR="006F578B" w:rsidRDefault="006F578B">
      <w:pPr>
        <w:pStyle w:val="ConsPlusNormal"/>
        <w:spacing w:before="280"/>
        <w:ind w:firstLine="540"/>
        <w:jc w:val="both"/>
      </w:pPr>
      <w:r>
        <w:t>б) муниципальные служащие:</w:t>
      </w:r>
    </w:p>
    <w:p w14:paraId="6B362635" w14:textId="77777777" w:rsidR="006F578B" w:rsidRDefault="006F578B">
      <w:pPr>
        <w:pStyle w:val="ConsPlusNormal"/>
        <w:spacing w:before="280"/>
        <w:ind w:firstLine="540"/>
        <w:jc w:val="both"/>
      </w:pPr>
      <w:r>
        <w:t>получающие высшее образование по программам бакалавриата, программам специалитета, программам магистратуры;</w:t>
      </w:r>
    </w:p>
    <w:p w14:paraId="1764AD7A" w14:textId="77777777" w:rsidR="006F578B" w:rsidRDefault="006F578B">
      <w:pPr>
        <w:pStyle w:val="ConsPlusNormal"/>
        <w:spacing w:before="280"/>
        <w:ind w:firstLine="540"/>
        <w:jc w:val="both"/>
      </w:pPr>
      <w:r>
        <w:t>имеющие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бакалавриата, программам специалитета;</w:t>
      </w:r>
    </w:p>
    <w:p w14:paraId="0C5FDC4B" w14:textId="77777777" w:rsidR="006F578B" w:rsidRDefault="006F578B">
      <w:pPr>
        <w:pStyle w:val="ConsPlusNormal"/>
        <w:spacing w:before="280"/>
        <w:ind w:firstLine="540"/>
        <w:jc w:val="both"/>
      </w:pPr>
      <w:r>
        <w:t>получившие высшее образование по программам бакалавриата или высшее профессиональное образование, подтвержденное присвоением квалификации "дипломированный специалист",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14:paraId="5492DAD9" w14:textId="77777777" w:rsidR="006F578B" w:rsidRDefault="006F578B">
      <w:pPr>
        <w:pStyle w:val="ConsPlusNormal"/>
        <w:spacing w:before="280"/>
        <w:ind w:firstLine="540"/>
        <w:jc w:val="both"/>
      </w:pPr>
      <w:r>
        <w:t xml:space="preserve">завершающие освоение образовательных программ высшего образования по программам бакалавриата в текущем учебном году и поступающие в организации, осуществляющие образовательную деятельность, для получения </w:t>
      </w:r>
      <w:r>
        <w:lastRenderedPageBreak/>
        <w:t>высшего образования по программам магистратуры.</w:t>
      </w:r>
    </w:p>
    <w:p w14:paraId="20E29A1D" w14:textId="77777777" w:rsidR="006F578B" w:rsidRDefault="006F578B">
      <w:pPr>
        <w:pStyle w:val="ConsPlusNormal"/>
        <w:spacing w:before="280"/>
        <w:ind w:firstLine="540"/>
        <w:jc w:val="both"/>
      </w:pPr>
      <w:r>
        <w:t>Муниципальный служащий имеет право участвовать в конкурсе, проводимом органом местного самоуправления, в котором он замещает должность муниципальной службы, независимо от того, какую должность муниципальной службы он замещает в период проведения конкурса.</w:t>
      </w:r>
    </w:p>
    <w:p w14:paraId="303F17DD" w14:textId="77777777" w:rsidR="006F578B" w:rsidRDefault="006F578B">
      <w:pPr>
        <w:pStyle w:val="ConsPlusNormal"/>
        <w:jc w:val="both"/>
      </w:pPr>
      <w:r>
        <w:t xml:space="preserve">(п. 3-1 введен </w:t>
      </w:r>
      <w:hyperlink r:id="rId22">
        <w:r>
          <w:rPr>
            <w:color w:val="0000FF"/>
          </w:rPr>
          <w:t>Законом</w:t>
        </w:r>
      </w:hyperlink>
      <w:r>
        <w:t xml:space="preserve"> Владимирской области от 05.08.2022 N 62-ОЗ)</w:t>
      </w:r>
    </w:p>
    <w:p w14:paraId="7F833E24" w14:textId="77777777" w:rsidR="006F578B" w:rsidRDefault="006F578B">
      <w:pPr>
        <w:pStyle w:val="ConsPlusNormal"/>
        <w:spacing w:before="280"/>
        <w:ind w:firstLine="540"/>
        <w:jc w:val="both"/>
      </w:pPr>
      <w:bookmarkStart w:id="2" w:name="P92"/>
      <w:bookmarkEnd w:id="2"/>
      <w:r>
        <w:t>4. Гражданин, изъявивший желание участвовать в конкурсе, представляет в орган местного самоуправления:</w:t>
      </w:r>
    </w:p>
    <w:p w14:paraId="68F3E882" w14:textId="77777777" w:rsidR="006F578B" w:rsidRDefault="006F578B">
      <w:pPr>
        <w:pStyle w:val="ConsPlusNormal"/>
        <w:spacing w:before="280"/>
        <w:ind w:firstLine="540"/>
        <w:jc w:val="both"/>
      </w:pPr>
      <w:r>
        <w:t xml:space="preserve">а) заявление в письменной форме, в котором он подтверждает, что ознакомлен с информацией об ограничениях и запретах, предусмотренных </w:t>
      </w:r>
      <w:hyperlink r:id="rId23">
        <w:r>
          <w:rPr>
            <w:color w:val="0000FF"/>
          </w:rPr>
          <w:t>статьями 13</w:t>
        </w:r>
      </w:hyperlink>
      <w:r>
        <w:t xml:space="preserve"> и </w:t>
      </w:r>
      <w:hyperlink r:id="rId24">
        <w:r>
          <w:rPr>
            <w:color w:val="0000FF"/>
          </w:rPr>
          <w:t>14</w:t>
        </w:r>
      </w:hyperlink>
      <w:r>
        <w:t xml:space="preserve"> Федерального закона "О муниципальной службе в Российской Федерации", о требованиях о предотвращении или об урегулировании конфликта интересов и об обязанностях, установленных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законами;</w:t>
      </w:r>
    </w:p>
    <w:p w14:paraId="702B9FC3" w14:textId="77777777" w:rsidR="006F578B" w:rsidRDefault="006F578B">
      <w:pPr>
        <w:pStyle w:val="ConsPlusNormal"/>
        <w:spacing w:before="280"/>
        <w:ind w:firstLine="540"/>
        <w:jc w:val="both"/>
      </w:pPr>
      <w:r>
        <w:t xml:space="preserve">б) собственноручно заполненную и подписанную </w:t>
      </w:r>
      <w:hyperlink r:id="rId26">
        <w:r>
          <w:rPr>
            <w:color w:val="0000FF"/>
          </w:rPr>
          <w:t>анкету</w:t>
        </w:r>
      </w:hyperlink>
      <w:r>
        <w:t xml:space="preserve"> по форме, утвержденной распоряжением Правительства Российской Федерации от 26 мая 2005 года N 667-р, с приложением фотографии;</w:t>
      </w:r>
    </w:p>
    <w:p w14:paraId="549CE231" w14:textId="77777777" w:rsidR="006F578B" w:rsidRDefault="006F578B">
      <w:pPr>
        <w:pStyle w:val="ConsPlusNormal"/>
        <w:spacing w:before="280"/>
        <w:ind w:firstLine="540"/>
        <w:jc w:val="both"/>
      </w:pPr>
      <w:r>
        <w:t>в) копию паспорта (паспорт предъявляется лично по прибытии на конкурс);</w:t>
      </w:r>
    </w:p>
    <w:p w14:paraId="219E5070" w14:textId="77777777" w:rsidR="006F578B" w:rsidRDefault="006F578B">
      <w:pPr>
        <w:pStyle w:val="ConsPlusNormal"/>
        <w:spacing w:before="280"/>
        <w:ind w:firstLine="540"/>
        <w:jc w:val="both"/>
      </w:pPr>
      <w:r>
        <w:t>г)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случая, если трудовая (служебная) деятельность ранее не осуществлялась);</w:t>
      </w:r>
    </w:p>
    <w:p w14:paraId="51809BF9" w14:textId="77777777" w:rsidR="006F578B" w:rsidRDefault="006F578B">
      <w:pPr>
        <w:pStyle w:val="ConsPlusNormal"/>
        <w:spacing w:before="280"/>
        <w:ind w:firstLine="540"/>
        <w:jc w:val="both"/>
      </w:pPr>
      <w:r>
        <w:t>д) заключение медицинской организации об отсутствии у гражданина заболевания, препятствующего поступлению на муниципальную службу;</w:t>
      </w:r>
    </w:p>
    <w:p w14:paraId="4DEC7DA4" w14:textId="77777777" w:rsidR="006F578B" w:rsidRDefault="006F578B">
      <w:pPr>
        <w:pStyle w:val="ConsPlusNormal"/>
        <w:spacing w:before="280"/>
        <w:ind w:firstLine="540"/>
        <w:jc w:val="both"/>
      </w:pPr>
      <w:bookmarkStart w:id="3" w:name="P98"/>
      <w:bookmarkEnd w:id="3"/>
      <w:r>
        <w:t>е) муниципальный служащий, изъявивший желание участвовать в конкурсе, подает заявление на имя представителя органа местного самоуправления, проводящего конкурс, и представляет на рассмотрение конкурсной комиссии отзыв непосредственного руководителя об исполнении муниципальным служащим должностных обязанностей с оценкой целесообразности его направления на обучение для получения образования соответствующего уровня;</w:t>
      </w:r>
    </w:p>
    <w:p w14:paraId="049CE2C9" w14:textId="77777777" w:rsidR="006F578B" w:rsidRDefault="006F578B">
      <w:pPr>
        <w:pStyle w:val="ConsPlusNormal"/>
        <w:spacing w:before="280"/>
        <w:ind w:firstLine="540"/>
        <w:jc w:val="both"/>
      </w:pPr>
      <w:r>
        <w:t xml:space="preserve">ж) гражданин (муниципальный служащий), обучающийся по имеющей государственную аккредитацию образовательной программе среднего профессионального образования или обучающийся по имеющей государственную аккредитацию образовательной программе высшего </w:t>
      </w:r>
      <w:r>
        <w:lastRenderedPageBreak/>
        <w:t>образования (программе бакалавриата, программе специалитета, программе магистратуры), дополнительно представляет в орган местного самоуправления справку об обучении или о периоде обучения, включающую информацию об успеваемости, по образцу, самостоятельно устанавливаемому организацией, осуществляющей образовательную деятельность (далее - справка об обучении), в которой обучается гражданин (муниципальный служащий);</w:t>
      </w:r>
    </w:p>
    <w:p w14:paraId="11B4E335" w14:textId="77777777" w:rsidR="006F578B" w:rsidRDefault="006F578B">
      <w:pPr>
        <w:pStyle w:val="ConsPlusNormal"/>
        <w:spacing w:before="280"/>
        <w:ind w:firstLine="540"/>
        <w:jc w:val="both"/>
      </w:pPr>
      <w:r>
        <w:t>з) гражданин, поступающий на обучение по имеющей государственную аккредитацию образовательной программе среднего профессионального образования, дополнительно представляет в орган местного самоуправления аттестат об основном общем образовании или аттестат о среднем общем образовании и приложение к нему или справку об обучении из организации, осуществляющей образовательную деятельность, в случае если получение им основного общего образования или среднего общего образования не завершено;</w:t>
      </w:r>
    </w:p>
    <w:p w14:paraId="637D25D8" w14:textId="77777777" w:rsidR="006F578B" w:rsidRDefault="006F578B">
      <w:pPr>
        <w:pStyle w:val="ConsPlusNormal"/>
        <w:spacing w:before="280"/>
        <w:ind w:firstLine="540"/>
        <w:jc w:val="both"/>
      </w:pPr>
      <w:r>
        <w:t>и) гражданин (муниципальный служащий), поступающий на обучение по имеющей государственную аккредитацию образовательной программе высшего образования (программе бакалавриата, программе специалитета), дополнительно представляет в орган местного самоуправления аттестат о среднем общем образовании или диплом о среднем профессиональном образовании и приложение к нему или справку об обучении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завершено;</w:t>
      </w:r>
    </w:p>
    <w:p w14:paraId="5321B525" w14:textId="77777777" w:rsidR="006F578B" w:rsidRDefault="006F578B">
      <w:pPr>
        <w:pStyle w:val="ConsPlusNormal"/>
        <w:spacing w:before="280"/>
        <w:ind w:firstLine="540"/>
        <w:jc w:val="both"/>
      </w:pPr>
      <w:r>
        <w:t xml:space="preserve">к) гражданин, не достигший возраста 18 лет,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(программе бакалавриата, программе специалитета), дополнительно представляет в орган местного самоуправления оформленное в письменной форме согласие своих родителей (законных представителей) на участие в конкурсе, за исключением граждан, не достигших возраста 18 лет, но в соответствии с </w:t>
      </w:r>
      <w:hyperlink r:id="rId27">
        <w:r>
          <w:rPr>
            <w:color w:val="0000FF"/>
          </w:rPr>
          <w:t>пунктом 2 статьи 21</w:t>
        </w:r>
      </w:hyperlink>
      <w:r>
        <w:t xml:space="preserve"> и </w:t>
      </w:r>
      <w:hyperlink r:id="rId28">
        <w:r>
          <w:rPr>
            <w:color w:val="0000FF"/>
          </w:rPr>
          <w:t>статьей 27</w:t>
        </w:r>
      </w:hyperlink>
      <w:r>
        <w:t xml:space="preserve"> Гражданского кодекса Российской Федерации признанных полностью дееспособными;</w:t>
      </w:r>
    </w:p>
    <w:p w14:paraId="4F2F38F0" w14:textId="77777777" w:rsidR="006F578B" w:rsidRDefault="006F578B">
      <w:pPr>
        <w:pStyle w:val="ConsPlusNormal"/>
        <w:spacing w:before="280"/>
        <w:ind w:firstLine="540"/>
        <w:jc w:val="both"/>
      </w:pPr>
      <w:r>
        <w:t>л) гражданин (муниципальный служащий), поступающий на обучение по имеющей государственную аккредитацию образовательной программе высшего образования (программе магистратуры), дополнительно представляет в орган местного самоуправления диплом бакалавра и приложение к нему или диплом специалиста, подтверждающий присвоение квалификации "дипломированный специалист", и приложение к нему;</w:t>
      </w:r>
    </w:p>
    <w:p w14:paraId="61A829A0" w14:textId="77777777" w:rsidR="006F578B" w:rsidRDefault="006F578B">
      <w:pPr>
        <w:pStyle w:val="ConsPlusNormal"/>
        <w:spacing w:before="280"/>
        <w:ind w:firstLine="540"/>
        <w:jc w:val="both"/>
      </w:pPr>
      <w:r>
        <w:t xml:space="preserve">м) гражданин, прошедший практику или стажировку в органе местного самоуправления, проводящем конкурс, или в иных органах местного </w:t>
      </w:r>
      <w:r>
        <w:lastRenderedPageBreak/>
        <w:t>самоуправления, в федеральных государственных органах, органах государственной власти субъектов Российской Федерации (далее - практика или стажировка), дополнительно представляет отзыв руководителя практики или стажировки.</w:t>
      </w:r>
    </w:p>
    <w:p w14:paraId="0B51C22F" w14:textId="77777777" w:rsidR="006F578B" w:rsidRDefault="006F578B">
      <w:pPr>
        <w:pStyle w:val="ConsPlusNormal"/>
        <w:spacing w:before="280"/>
        <w:ind w:firstLine="540"/>
        <w:jc w:val="both"/>
      </w:pPr>
      <w:r>
        <w:t>Несвоевременное представление указанных документов, представление их не в полном объеме являются основанием для отказа гражданину в их приеме.</w:t>
      </w:r>
    </w:p>
    <w:p w14:paraId="5A933D7E" w14:textId="77777777" w:rsidR="006F578B" w:rsidRDefault="006F578B">
      <w:pPr>
        <w:pStyle w:val="ConsPlusNormal"/>
        <w:jc w:val="both"/>
      </w:pPr>
      <w:r>
        <w:t xml:space="preserve">(п. 4 в ред. </w:t>
      </w:r>
      <w:hyperlink r:id="rId29">
        <w:r>
          <w:rPr>
            <w:color w:val="0000FF"/>
          </w:rPr>
          <w:t>Закона</w:t>
        </w:r>
      </w:hyperlink>
      <w:r>
        <w:t xml:space="preserve"> Владимирской области от 05.08.2022 N 62-ОЗ)</w:t>
      </w:r>
    </w:p>
    <w:p w14:paraId="5DAB025C" w14:textId="77777777" w:rsidR="006F578B" w:rsidRDefault="006F578B">
      <w:pPr>
        <w:pStyle w:val="ConsPlusNormal"/>
        <w:spacing w:before="280"/>
        <w:ind w:firstLine="540"/>
        <w:jc w:val="both"/>
      </w:pPr>
      <w:r>
        <w:t xml:space="preserve">5. Перед проведением конкурса по решению руководителя органа местного самоуправления осуществляется проверка достоверности и полноты персональных данных и иных сведений, содержащихся в документах, представленных гражданином в соответствии </w:t>
      </w:r>
      <w:hyperlink w:anchor="P92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14:paraId="0486595E" w14:textId="77777777" w:rsidR="006F578B" w:rsidRDefault="006F578B">
      <w:pPr>
        <w:pStyle w:val="ConsPlusNormal"/>
        <w:spacing w:before="280"/>
        <w:ind w:firstLine="540"/>
        <w:jc w:val="both"/>
      </w:pPr>
      <w:r>
        <w:t>6. Документы кандидатов, не допущенных к участию в конкурсе, и кандидатов, участвовавших в конкурсе, но не прошедших его, возвращаются по их письменному заявлению в течение 1 года со дня завершения конкурса. До истечения этого срока документы хранятся по месту проведения конкурса, после чего подлежат уничтожению.</w:t>
      </w:r>
    </w:p>
    <w:p w14:paraId="311F2BBD" w14:textId="77777777" w:rsidR="006F578B" w:rsidRDefault="006F578B">
      <w:pPr>
        <w:pStyle w:val="ConsPlusNormal"/>
        <w:spacing w:before="280"/>
        <w:ind w:firstLine="540"/>
        <w:jc w:val="both"/>
      </w:pPr>
      <w:r>
        <w:t>7. Конкурсная комиссия состоит из председателя, заместителя председателя, секретаря и членов комиссии.</w:t>
      </w:r>
    </w:p>
    <w:p w14:paraId="13DDBB2B" w14:textId="77777777" w:rsidR="006F578B" w:rsidRDefault="006F578B">
      <w:pPr>
        <w:pStyle w:val="ConsPlusNormal"/>
        <w:spacing w:before="280"/>
        <w:ind w:firstLine="540"/>
        <w:jc w:val="both"/>
      </w:pPr>
      <w:r>
        <w:t>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правового подразделения), представители научных и образовательных организаций, других организаций, приглашаемые органом местного самоуправления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14:paraId="3C621B5E" w14:textId="77777777" w:rsidR="006F578B" w:rsidRDefault="006F578B">
      <w:pPr>
        <w:pStyle w:val="ConsPlusNormal"/>
        <w:spacing w:before="280"/>
        <w:ind w:firstLine="540"/>
        <w:jc w:val="both"/>
      </w:pPr>
      <w:r>
        <w:t>Состав конкурсной комиссии формируется таким образом, чтобы исключить возможность возникновения конфликтов интересов, которые могли бы повлиять на принимаемые решения. Заседание конкурсной комиссии проводится при наличии не менее двух кандидатов 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14:paraId="1AC0A836" w14:textId="77777777" w:rsidR="006F578B" w:rsidRDefault="006F578B">
      <w:pPr>
        <w:pStyle w:val="ConsPlusNormal"/>
        <w:spacing w:before="280"/>
        <w:ind w:firstLine="540"/>
        <w:jc w:val="both"/>
      </w:pPr>
      <w:r>
        <w:t>8. Порядок работы конкурсной комиссии определяется муниципальным правовым актом в соответствии с настоящим Законом.</w:t>
      </w:r>
    </w:p>
    <w:p w14:paraId="6C01E8E5" w14:textId="77777777" w:rsidR="006F578B" w:rsidRDefault="006F578B">
      <w:pPr>
        <w:pStyle w:val="ConsPlusNormal"/>
        <w:spacing w:before="280"/>
        <w:ind w:firstLine="540"/>
        <w:jc w:val="both"/>
      </w:pPr>
      <w:r>
        <w:t xml:space="preserve">Конкурсная комиссия оценивает кандидатов на основании </w:t>
      </w:r>
      <w:r>
        <w:lastRenderedPageBreak/>
        <w:t xml:space="preserve">представленных документов, указанных в </w:t>
      </w:r>
      <w:hyperlink w:anchor="P92">
        <w:r>
          <w:rPr>
            <w:color w:val="0000FF"/>
          </w:rPr>
          <w:t>пункте 4</w:t>
        </w:r>
      </w:hyperlink>
      <w:r>
        <w:t xml:space="preserve"> настоящего Порядка, а также по результатам конкурсных процедур. Срок рассмотрения документов, представленных кандидатами, составляет не более пятнадцати рабочих дней с даты окончания приема документов.</w:t>
      </w:r>
    </w:p>
    <w:p w14:paraId="20508BC2" w14:textId="77777777" w:rsidR="006F578B" w:rsidRDefault="006F578B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Владимирской области от 04.10.2017 N 90-ОЗ)</w:t>
      </w:r>
    </w:p>
    <w:p w14:paraId="4D0E60FA" w14:textId="77777777" w:rsidR="006F578B" w:rsidRDefault="006F578B">
      <w:pPr>
        <w:pStyle w:val="ConsPlusNormal"/>
        <w:spacing w:before="280"/>
        <w:ind w:firstLine="540"/>
        <w:jc w:val="both"/>
      </w:pPr>
      <w:r>
        <w:t xml:space="preserve">Конкурсные процедуры проводятся с использованием не противоречащих законодательству Российской Федерации, законам и иным нормативным правовым актам Владимирской области методов оценки способностей и личностных качеств кандидатов, включая индивидуальное собеседование, анкетирование, тестирование, написание реферата или мотивационного письма. Методику проведения конкурсных процедур, а также дополнительные критерии оценки кандидатов определяет орган местного самоуправления. При проведении конкурсных процедур конкурсной комиссией осуществляется оценка знаний и навыков, личных и деловых качеств кандидатов по следующим критериям: умение использовать теоретические знания, логическое построение ответа, грамотность и культура речи. Срок проведения конкурсных процедур не может превышать 30 дней. Прохождение гражданином практики или стажировки, подтвержденное отзывом руководителя практики или стажировки, нахождение гражданина (муниципального служащего) в кадровом резерве органа местного самоуправления, представление муниципальным служащим отзыва непосредственного руководителя, предусмотренного </w:t>
      </w:r>
      <w:hyperlink w:anchor="P98">
        <w:r>
          <w:rPr>
            <w:color w:val="0000FF"/>
          </w:rPr>
          <w:t>подпунктом "е" пункта 4</w:t>
        </w:r>
      </w:hyperlink>
      <w:r>
        <w:t xml:space="preserve"> настоящего Порядка, учитываются конкурсной комиссией при принятии в отношении этого гражданина (муниципального служащего) решения о заключении договора о целевом обучении.</w:t>
      </w:r>
    </w:p>
    <w:p w14:paraId="3BAB25F2" w14:textId="77777777" w:rsidR="006F578B" w:rsidRDefault="006F578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Владимирской области от 05.08.2022 N 62-ОЗ)</w:t>
      </w:r>
    </w:p>
    <w:p w14:paraId="2FDB8790" w14:textId="77777777" w:rsidR="006F578B" w:rsidRDefault="006F578B">
      <w:pPr>
        <w:pStyle w:val="ConsPlusNormal"/>
        <w:spacing w:before="280"/>
        <w:ind w:firstLine="540"/>
        <w:jc w:val="both"/>
      </w:pPr>
      <w:r>
        <w:t>Решения по результатам проведения конкурса принимаются открытым голосованием простым большинством голосов членов конкурсной комиссии, присутствующих на заседании. Результаты данного голосования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14:paraId="13EC6034" w14:textId="77777777" w:rsidR="006F578B" w:rsidRDefault="006F578B">
      <w:pPr>
        <w:pStyle w:val="ConsPlusNormal"/>
        <w:spacing w:before="280"/>
        <w:ind w:firstLine="540"/>
        <w:jc w:val="both"/>
      </w:pPr>
      <w:r>
        <w:t>Гражданам, участвовавшим в конкурсе, сообщается о результатах в письменной форме в течение одного месяца со дня его завершения.</w:t>
      </w:r>
    </w:p>
    <w:p w14:paraId="6E3369E7" w14:textId="77777777" w:rsidR="006F578B" w:rsidRDefault="006F578B">
      <w:pPr>
        <w:pStyle w:val="ConsPlusNormal"/>
        <w:spacing w:before="280"/>
        <w:ind w:firstLine="540"/>
        <w:jc w:val="both"/>
      </w:pPr>
      <w:r>
        <w:t>9. Граждане (муниципальные служащие),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14:paraId="4572B9E7" w14:textId="77777777" w:rsidR="006F578B" w:rsidRDefault="006F578B">
      <w:pPr>
        <w:pStyle w:val="ConsPlusNormal"/>
        <w:jc w:val="both"/>
      </w:pPr>
      <w:r>
        <w:t xml:space="preserve">(п. 9 в ред. </w:t>
      </w:r>
      <w:hyperlink r:id="rId32">
        <w:r>
          <w:rPr>
            <w:color w:val="0000FF"/>
          </w:rPr>
          <w:t>Закона</w:t>
        </w:r>
      </w:hyperlink>
      <w:r>
        <w:t xml:space="preserve"> Владимирской области от 05.08.2022 N 62-ОЗ)</w:t>
      </w:r>
    </w:p>
    <w:p w14:paraId="5D52BDD7" w14:textId="77777777" w:rsidR="006F578B" w:rsidRDefault="006F5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F578B" w14:paraId="22B3F34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C2A9" w14:textId="77777777" w:rsidR="006F578B" w:rsidRDefault="006F5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DBA45" w14:textId="77777777" w:rsidR="006F578B" w:rsidRDefault="006F5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9F999F" w14:textId="77777777" w:rsidR="006F578B" w:rsidRDefault="006F578B">
            <w:pPr>
              <w:pStyle w:val="ConsPlusNormal"/>
              <w:jc w:val="both"/>
            </w:pPr>
            <w:hyperlink r:id="rId3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Владимирской области от 04.08.2023 N 135-ОЗ с 01.05.2024 в абз. первом п. 10 слова "с частью 7" будут заменены словами "с частью 17".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3737" w14:textId="77777777" w:rsidR="006F578B" w:rsidRDefault="006F578B">
            <w:pPr>
              <w:pStyle w:val="ConsPlusNormal"/>
            </w:pPr>
          </w:p>
        </w:tc>
      </w:tr>
    </w:tbl>
    <w:p w14:paraId="6C88AA68" w14:textId="77777777" w:rsidR="006F578B" w:rsidRDefault="006F578B">
      <w:pPr>
        <w:pStyle w:val="ConsPlusNormal"/>
        <w:spacing w:before="360"/>
        <w:ind w:firstLine="540"/>
        <w:jc w:val="both"/>
      </w:pPr>
      <w:r>
        <w:lastRenderedPageBreak/>
        <w:t xml:space="preserve">10. Договор о целевом обучении заключается между органом местного самоуправления и победителем конкурса в количестве экземпляров по числу сторон договора не позднее 1 июля года приема на обучение в простой письменной форме по типовой форме договора о целевом обучении, утверждаемой Правительством Российской Федерации в соответствии с </w:t>
      </w:r>
      <w:hyperlink r:id="rId34">
        <w:r>
          <w:rPr>
            <w:color w:val="0000FF"/>
          </w:rPr>
          <w:t>частью 7 статьи 56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14:paraId="51FE39C9" w14:textId="77777777" w:rsidR="006F578B" w:rsidRDefault="006F578B">
      <w:pPr>
        <w:pStyle w:val="ConsPlusNormal"/>
        <w:spacing w:before="280"/>
        <w:ind w:firstLine="540"/>
        <w:jc w:val="both"/>
      </w:pPr>
      <w:r>
        <w:t>Перед заключением договора о целевом обучении гражданин в обязательном порядке должен быть ознакомлен под расписку с информацией:</w:t>
      </w:r>
    </w:p>
    <w:p w14:paraId="20FBC457" w14:textId="77777777" w:rsidR="006F578B" w:rsidRDefault="006F578B">
      <w:pPr>
        <w:pStyle w:val="ConsPlusNormal"/>
        <w:spacing w:before="280"/>
        <w:ind w:firstLine="540"/>
        <w:jc w:val="both"/>
      </w:pPr>
      <w:r>
        <w:t xml:space="preserve">а) об ограничениях и запретах, предусмотренных </w:t>
      </w:r>
      <w:hyperlink r:id="rId35">
        <w:r>
          <w:rPr>
            <w:color w:val="0000FF"/>
          </w:rPr>
          <w:t>статьями 13</w:t>
        </w:r>
      </w:hyperlink>
      <w:r>
        <w:t xml:space="preserve"> и </w:t>
      </w:r>
      <w:hyperlink r:id="rId36">
        <w:r>
          <w:rPr>
            <w:color w:val="0000FF"/>
          </w:rPr>
          <w:t>14</w:t>
        </w:r>
      </w:hyperlink>
      <w:r>
        <w:t xml:space="preserve"> Федерального закона "О муниципальной службе в Российской Федерации", о требованиях о предотвращении или об урегулировании конфликта интересов и об обязанностях, установленных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законами;</w:t>
      </w:r>
    </w:p>
    <w:p w14:paraId="75A7FBCB" w14:textId="77777777" w:rsidR="006F578B" w:rsidRDefault="006F578B">
      <w:pPr>
        <w:pStyle w:val="ConsPlusNormal"/>
        <w:spacing w:before="280"/>
        <w:ind w:firstLine="540"/>
        <w:jc w:val="both"/>
      </w:pPr>
      <w:r>
        <w:t>б) об обязательствах по возмещению расходов, связанных с осуществлением 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 должности муниципальной службы, а также в случае выявления, в том числе по результатам соответствующих проверок, обстоятельств, препятствующих поступлению на муниципальную службу.</w:t>
      </w:r>
    </w:p>
    <w:p w14:paraId="487391CF" w14:textId="77777777" w:rsidR="006F578B" w:rsidRDefault="006F578B">
      <w:pPr>
        <w:pStyle w:val="ConsPlusNormal"/>
        <w:jc w:val="both"/>
      </w:pPr>
      <w:r>
        <w:t xml:space="preserve">(п. 10 в ред. </w:t>
      </w:r>
      <w:hyperlink r:id="rId38">
        <w:r>
          <w:rPr>
            <w:color w:val="0000FF"/>
          </w:rPr>
          <w:t>Закона</w:t>
        </w:r>
      </w:hyperlink>
      <w:r>
        <w:t xml:space="preserve"> Владимирской области от 05.08.2022 N 62-ОЗ)</w:t>
      </w:r>
    </w:p>
    <w:p w14:paraId="14AD7DCE" w14:textId="77777777" w:rsidR="006F578B" w:rsidRDefault="006F578B">
      <w:pPr>
        <w:pStyle w:val="ConsPlusNormal"/>
        <w:jc w:val="both"/>
      </w:pPr>
    </w:p>
    <w:p w14:paraId="5EC005E0" w14:textId="77777777" w:rsidR="006F578B" w:rsidRDefault="006F578B">
      <w:pPr>
        <w:pStyle w:val="ConsPlusNormal"/>
        <w:jc w:val="both"/>
      </w:pPr>
    </w:p>
    <w:p w14:paraId="07AE4B81" w14:textId="77777777" w:rsidR="006F578B" w:rsidRDefault="006F57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7407E0" w14:textId="77777777" w:rsidR="00F12C76" w:rsidRDefault="00F12C76" w:rsidP="006C0B77">
      <w:pPr>
        <w:spacing w:after="0"/>
        <w:ind w:firstLine="709"/>
        <w:jc w:val="both"/>
      </w:pPr>
    </w:p>
    <w:sectPr w:rsidR="00F12C76" w:rsidSect="00155E3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8B"/>
    <w:rsid w:val="006C0B77"/>
    <w:rsid w:val="006F578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943B"/>
  <w15:chartTrackingRefBased/>
  <w15:docId w15:val="{87DE2F09-B4CD-4D60-B745-2D0EAF1A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8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6F578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6F57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4BEDDEF2E2308344411D1207C0CF50DB277DFE960E64E878820BEB30ACB794F980236FFFCD03B53625B143AF5156FE978F463E0DF2A63FCDA6148sBEFJ" TargetMode="External"/><Relationship Id="rId13" Type="http://schemas.openxmlformats.org/officeDocument/2006/relationships/hyperlink" Target="consultantplus://offline/ref=8614BEDDEF2E2308344411D1207C0CF50DB277DFE960E64E878820BEB30ACB794F980236FFFCD03B53625B143AF5156FE978F463E0DF2A63FCDA6148sBEFJ" TargetMode="External"/><Relationship Id="rId18" Type="http://schemas.openxmlformats.org/officeDocument/2006/relationships/hyperlink" Target="consultantplus://offline/ref=8614BEDDEF2E230834440FDC361052FF0BBC28D5EF6DEB19D2DF26E9EC5ACD2C0FD80463BCB8DD3351690F447AAB4C3CAB33F968F8C32A68sEE1J" TargetMode="External"/><Relationship Id="rId26" Type="http://schemas.openxmlformats.org/officeDocument/2006/relationships/hyperlink" Target="consultantplus://offline/ref=8614BEDDEF2E230834440FDC361052FF0BB82CD4ED60EB19D2DF26E9EC5ACD2C0FD80463BCB8DD3E52690F447AAB4C3CAB33F968F8C32A68sEE1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14BEDDEF2E2308344411D1207C0CF50DB277DFE962E54F868820BEB30ACB794F980236FFFCD03B53625B1438F5156FE978F463E0DF2A63FCDA6148sBEFJ" TargetMode="External"/><Relationship Id="rId34" Type="http://schemas.openxmlformats.org/officeDocument/2006/relationships/hyperlink" Target="consultantplus://offline/ref=8614BEDDEF2E230834440FDC361052FF0BBA2ED6E86CEB19D2DF26E9EC5ACD2C0FD80463BBB8D66E02260E183CF85F3EA433FB61E4sCE2J" TargetMode="External"/><Relationship Id="rId7" Type="http://schemas.openxmlformats.org/officeDocument/2006/relationships/hyperlink" Target="consultantplus://offline/ref=8614BEDDEF2E2308344411D1207C0CF50DB277DFE960E2468E8E20BEB30ACB794F980236FFFCD03B53625B1536F5156FE978F463E0DF2A63FCDA6148sBEFJ" TargetMode="External"/><Relationship Id="rId12" Type="http://schemas.openxmlformats.org/officeDocument/2006/relationships/hyperlink" Target="consultantplus://offline/ref=8614BEDDEF2E2308344411D1207C0CF50DB277DFE960E2468E8E20BEB30ACB794F980236FFFCD03B53625B1536F5156FE978F463E0DF2A63FCDA6148sBEFJ" TargetMode="External"/><Relationship Id="rId17" Type="http://schemas.openxmlformats.org/officeDocument/2006/relationships/hyperlink" Target="consultantplus://offline/ref=8614BEDDEF2E2308344411D1207C0CF50DB277DFE962E54F868820BEB30ACB794F980236FFFCD03B53625B143EF5156FE978F463E0DF2A63FCDA6148sBEFJ" TargetMode="External"/><Relationship Id="rId25" Type="http://schemas.openxmlformats.org/officeDocument/2006/relationships/hyperlink" Target="consultantplus://offline/ref=8614BEDDEF2E230834440FDC361052FF0BBD2BD6EB6DEB19D2DF26E9EC5ACD2C1DD85C6FBEBEC33A5A7C59153CsFEDJ" TargetMode="External"/><Relationship Id="rId33" Type="http://schemas.openxmlformats.org/officeDocument/2006/relationships/hyperlink" Target="consultantplus://offline/ref=8614BEDDEF2E2308344411D1207C0CF50DB277DFE96CE04F898920BEB30ACB794F980236FFFCD03B53625A1437F5156FE978F463E0DF2A63FCDA6148sBEFJ" TargetMode="External"/><Relationship Id="rId38" Type="http://schemas.openxmlformats.org/officeDocument/2006/relationships/hyperlink" Target="consultantplus://offline/ref=8614BEDDEF2E2308344411D1207C0CF50DB277DFE962E54F868820BEB30ACB794F980236FFFCD03B53625B133EF5156FE978F463E0DF2A63FCDA6148sBE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14BEDDEF2E2308344411D1207C0CF50DB277DFE962E54F868820BEB30ACB794F980236FFFCD03B53625B1537F5156FE978F463E0DF2A63FCDA6148sBEFJ" TargetMode="External"/><Relationship Id="rId20" Type="http://schemas.openxmlformats.org/officeDocument/2006/relationships/hyperlink" Target="consultantplus://offline/ref=8614BEDDEF2E230834440FDC361052FF0BBD2BD6EB6DEB19D2DF26E9EC5ACD2C1DD85C6FBEBEC33A5A7C59153CsFEDJ" TargetMode="External"/><Relationship Id="rId29" Type="http://schemas.openxmlformats.org/officeDocument/2006/relationships/hyperlink" Target="consultantplus://offline/ref=8614BEDDEF2E2308344411D1207C0CF50DB277DFE962E54F868820BEB30ACB794F980236FFFCD03B53625B113FF5156FE978F463E0DF2A63FCDA6148sBE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4BEDDEF2E2308344411D1207C0CF50DB277DFE964E34E8D8220BEB30ACB794F980236FFFCD03B53625B1536F5156FE978F463E0DF2A63FCDA6148sBEFJ" TargetMode="External"/><Relationship Id="rId11" Type="http://schemas.openxmlformats.org/officeDocument/2006/relationships/hyperlink" Target="consultantplus://offline/ref=8614BEDDEF2E2308344411D1207C0CF50DB277DFE964E34E8D8220BEB30ACB794F980236FFFCD03B53625B1536F5156FE978F463E0DF2A63FCDA6148sBEFJ" TargetMode="External"/><Relationship Id="rId24" Type="http://schemas.openxmlformats.org/officeDocument/2006/relationships/hyperlink" Target="consultantplus://offline/ref=8614BEDDEF2E230834440FDC361052FF0BBC28D5EF6DEB19D2DF26E9EC5ACD2C0FD80463BCB8DC3A57690F447AAB4C3CAB33F968F8C32A68sEE1J" TargetMode="External"/><Relationship Id="rId32" Type="http://schemas.openxmlformats.org/officeDocument/2006/relationships/hyperlink" Target="consultantplus://offline/ref=8614BEDDEF2E2308344411D1207C0CF50DB277DFE962E54F868820BEB30ACB794F980236FFFCD03B53625B1036F5156FE978F463E0DF2A63FCDA6148sBEFJ" TargetMode="External"/><Relationship Id="rId37" Type="http://schemas.openxmlformats.org/officeDocument/2006/relationships/hyperlink" Target="consultantplus://offline/ref=8614BEDDEF2E230834440FDC361052FF0BBD2BD6EB6DEB19D2DF26E9EC5ACD2C1DD85C6FBEBEC33A5A7C59153CsFED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614BEDDEF2E2308344411D1207C0CF50DB277DFE167E2498C807DB4BB53C77B48975D33F8EDD038557C5B1C20FC413CsAEEJ" TargetMode="External"/><Relationship Id="rId15" Type="http://schemas.openxmlformats.org/officeDocument/2006/relationships/hyperlink" Target="consultantplus://offline/ref=8614BEDDEF2E2308344411D1207C0CF50DB277DFE96CE04F898920BEB30ACB794F980236FFFCD03B53625A1437F5156FE978F463E0DF2A63FCDA6148sBEFJ" TargetMode="External"/><Relationship Id="rId23" Type="http://schemas.openxmlformats.org/officeDocument/2006/relationships/hyperlink" Target="consultantplus://offline/ref=8614BEDDEF2E230834440FDC361052FF0BBC28D5EF6DEB19D2DF26E9EC5ACD2C0FD80463BCB8DD3351690F447AAB4C3CAB33F968F8C32A68sEE1J" TargetMode="External"/><Relationship Id="rId28" Type="http://schemas.openxmlformats.org/officeDocument/2006/relationships/hyperlink" Target="consultantplus://offline/ref=8614BEDDEF2E230834440FDC361052FF0BBC2BDBEA61EB19D2DF26E9EC5ACD2C0FD80463BCB8DC3F54690F447AAB4C3CAB33F968F8C32A68sEE1J" TargetMode="External"/><Relationship Id="rId36" Type="http://schemas.openxmlformats.org/officeDocument/2006/relationships/hyperlink" Target="consultantplus://offline/ref=8614BEDDEF2E230834440FDC361052FF0BBC28D5EF6DEB19D2DF26E9EC5ACD2C0FD80463BCB8DC3A57690F447AAB4C3CAB33F968F8C32A68sEE1J" TargetMode="External"/><Relationship Id="rId10" Type="http://schemas.openxmlformats.org/officeDocument/2006/relationships/hyperlink" Target="consultantplus://offline/ref=8614BEDDEF2E2308344411D1207C0CF50DB277DFE96CE04F898920BEB30ACB794F980236FFFCD03B53625A1437F5156FE978F463E0DF2A63FCDA6148sBEFJ" TargetMode="External"/><Relationship Id="rId19" Type="http://schemas.openxmlformats.org/officeDocument/2006/relationships/hyperlink" Target="consultantplus://offline/ref=8614BEDDEF2E230834440FDC361052FF0BBC28D5EF6DEB19D2DF26E9EC5ACD2C0FD80463BCB8DC3A57690F447AAB4C3CAB33F968F8C32A68sEE1J" TargetMode="External"/><Relationship Id="rId31" Type="http://schemas.openxmlformats.org/officeDocument/2006/relationships/hyperlink" Target="consultantplus://offline/ref=8614BEDDEF2E2308344411D1207C0CF50DB277DFE962E54F868820BEB30ACB794F980236FFFCD03B53625B1038F5156FE978F463E0DF2A63FCDA6148sBE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14BEDDEF2E2308344411D1207C0CF50DB277DFE962E54F868820BEB30ACB794F980236FFFCD03B53625B1536F5156FE978F463E0DF2A63FCDA6148sBEFJ" TargetMode="External"/><Relationship Id="rId14" Type="http://schemas.openxmlformats.org/officeDocument/2006/relationships/hyperlink" Target="consultantplus://offline/ref=8614BEDDEF2E2308344411D1207C0CF50DB277DFE962E54F868820BEB30ACB794F980236FFFCD03B53625B1536F5156FE978F463E0DF2A63FCDA6148sBEFJ" TargetMode="External"/><Relationship Id="rId22" Type="http://schemas.openxmlformats.org/officeDocument/2006/relationships/hyperlink" Target="consultantplus://offline/ref=8614BEDDEF2E2308344411D1207C0CF50DB277DFE962E54F868820BEB30ACB794F980236FFFCD03B53625B1437F5156FE978F463E0DF2A63FCDA6148sBEFJ" TargetMode="External"/><Relationship Id="rId27" Type="http://schemas.openxmlformats.org/officeDocument/2006/relationships/hyperlink" Target="consultantplus://offline/ref=8614BEDDEF2E230834440FDC361052FF0BBC2BDBEA61EB19D2DF26E9EC5ACD2C0FD80463BCB8DC3B5A690F447AAB4C3CAB33F968F8C32A68sEE1J" TargetMode="External"/><Relationship Id="rId30" Type="http://schemas.openxmlformats.org/officeDocument/2006/relationships/hyperlink" Target="consultantplus://offline/ref=8614BEDDEF2E2308344411D1207C0CF50DB277DFE964E34E8D8220BEB30ACB794F980236FFFCD03B53625B1537F5156FE978F463E0DF2A63FCDA6148sBEFJ" TargetMode="External"/><Relationship Id="rId35" Type="http://schemas.openxmlformats.org/officeDocument/2006/relationships/hyperlink" Target="consultantplus://offline/ref=8614BEDDEF2E230834440FDC361052FF0BBC28D5EF6DEB19D2DF26E9EC5ACD2C0FD80463BCB8DD3351690F447AAB4C3CAB33F968F8C32A68sEE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3914</Words>
  <Characters>22314</Characters>
  <Application>Microsoft Office Word</Application>
  <DocSecurity>0</DocSecurity>
  <Lines>185</Lines>
  <Paragraphs>52</Paragraphs>
  <ScaleCrop>false</ScaleCrop>
  <Company/>
  <LinksUpToDate>false</LinksUpToDate>
  <CharactersWithSpaces>26176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Сегеда</dc:creator>
  <cp:keywords/>
  <dc:description/>
  <cp:lastModifiedBy>Ольга Ивановна Сегеда</cp:lastModifiedBy>
  <cp:revision>1</cp:revision>
  <dcterms:created xsi:type="dcterms:W3CDTF">2023-09-26T09:04:00Z</dcterms:created>
  <dcterms:modified xsi:type="dcterms:W3CDTF">2023-09-26T09:05:00Z</dcterms:modified>
</cp:coreProperties>
</file>