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C7" w:rsidRDefault="00B95492" w:rsidP="003173D8">
      <w:pPr>
        <w:jc w:val="both"/>
        <w:rPr>
          <w:sz w:val="28"/>
          <w:szCs w:val="28"/>
        </w:rPr>
      </w:pPr>
      <w:r>
        <w:rPr>
          <w:sz w:val="28"/>
          <w:szCs w:val="28"/>
        </w:rPr>
        <w:t xml:space="preserve"> </w:t>
      </w:r>
      <w:r w:rsidR="009442B1">
        <w:rPr>
          <w:sz w:val="28"/>
          <w:szCs w:val="28"/>
        </w:rPr>
        <w:t>И</w:t>
      </w:r>
      <w:r w:rsidR="00A74121">
        <w:rPr>
          <w:sz w:val="28"/>
          <w:szCs w:val="28"/>
        </w:rPr>
        <w:t>нформаци</w:t>
      </w:r>
      <w:r w:rsidR="009442B1">
        <w:rPr>
          <w:sz w:val="28"/>
          <w:szCs w:val="28"/>
        </w:rPr>
        <w:t>я</w:t>
      </w:r>
      <w:r w:rsidR="00A74121">
        <w:rPr>
          <w:sz w:val="28"/>
          <w:szCs w:val="28"/>
        </w:rPr>
        <w:t xml:space="preserve"> (сведения) для внесения в Реестр муниципальных услуг в соответствии с Порядком формирования и ведения реестра муниципальных услуг (функций) администрации города Коврова, утвержденным постановлением администрации г.Коврова № 1840 от 25.08.2011:</w:t>
      </w:r>
    </w:p>
    <w:p w:rsidR="009442B1" w:rsidRDefault="009442B1" w:rsidP="005C2AC4">
      <w:pPr>
        <w:ind w:firstLine="900"/>
        <w:jc w:val="both"/>
        <w:rPr>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7092"/>
      </w:tblGrid>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 xml:space="preserve">Наименование услуги </w:t>
            </w:r>
          </w:p>
        </w:tc>
        <w:tc>
          <w:tcPr>
            <w:tcW w:w="7092" w:type="dxa"/>
            <w:tcBorders>
              <w:top w:val="single" w:sz="4" w:space="0" w:color="auto"/>
              <w:left w:val="single" w:sz="4" w:space="0" w:color="auto"/>
              <w:bottom w:val="single" w:sz="4" w:space="0" w:color="auto"/>
              <w:right w:val="single" w:sz="4" w:space="0" w:color="auto"/>
            </w:tcBorders>
          </w:tcPr>
          <w:p w:rsidR="00A74121" w:rsidRPr="008B1BA4" w:rsidRDefault="008B1BA4" w:rsidP="008B1BA4">
            <w:pPr>
              <w:pStyle w:val="ConsPlusTitle"/>
              <w:widowControl/>
              <w:ind w:right="-353"/>
              <w:jc w:val="center"/>
              <w:rPr>
                <w:b w:val="0"/>
              </w:rPr>
            </w:pPr>
            <w:r w:rsidRPr="008B1BA4">
              <w:rPr>
                <w:rFonts w:ascii="Times New Roman" w:hAnsi="Times New Roman" w:cs="Times New Roman"/>
                <w:b w:val="0"/>
              </w:rPr>
              <w:t xml:space="preserve">Признание </w:t>
            </w:r>
            <w:r w:rsidRPr="008B1BA4">
              <w:rPr>
                <w:rFonts w:ascii="Times New Roman" w:hAnsi="Times New Roman" w:cs="Times New Roman"/>
                <w:b w:val="0"/>
                <w:bCs w:val="0"/>
                <w:lang w:eastAsia="en-US"/>
              </w:rPr>
              <w:t>граждан соответствующими установленным категориям граждан, имеющих право на приобретение жилья экономического класса, в том числе в рамках программы «Жилье для российской семьи»</w:t>
            </w: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2</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Уникальный реестровый номер услуги</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A74121" w:rsidP="00992189">
            <w:pPr>
              <w:ind w:firstLine="563"/>
              <w:rPr>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Наименование органа местного самоуправле</w:t>
            </w:r>
            <w:r w:rsidR="005C6CC0" w:rsidRPr="00946DA1">
              <w:rPr>
                <w:sz w:val="22"/>
                <w:szCs w:val="22"/>
              </w:rPr>
              <w:t>-</w:t>
            </w:r>
            <w:r w:rsidRPr="00946DA1">
              <w:rPr>
                <w:sz w:val="22"/>
                <w:szCs w:val="22"/>
              </w:rPr>
              <w:t>ния, предоставляющего услугу</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1E3B21" w:rsidP="00992189">
            <w:pPr>
              <w:ind w:firstLine="563"/>
              <w:rPr>
                <w:sz w:val="22"/>
                <w:szCs w:val="22"/>
              </w:rPr>
            </w:pPr>
            <w:r>
              <w:rPr>
                <w:sz w:val="22"/>
                <w:szCs w:val="22"/>
              </w:rPr>
              <w:t>Администрация города Коврова Владимирской области</w:t>
            </w: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4</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5C6CC0" w:rsidP="000B7017">
            <w:pPr>
              <w:rPr>
                <w:sz w:val="22"/>
                <w:szCs w:val="22"/>
              </w:rPr>
            </w:pPr>
            <w:r w:rsidRPr="00946DA1">
              <w:rPr>
                <w:sz w:val="22"/>
                <w:szCs w:val="22"/>
              </w:rPr>
              <w:t>Наименование  органов местного самоуп-равления, учреждений (организаций), участву-ющих в предоставлении услуги</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BA4F44" w:rsidP="00992189">
            <w:pPr>
              <w:ind w:firstLine="563"/>
              <w:rPr>
                <w:sz w:val="22"/>
                <w:szCs w:val="22"/>
              </w:rPr>
            </w:pPr>
            <w:r>
              <w:rPr>
                <w:sz w:val="22"/>
                <w:szCs w:val="22"/>
              </w:rPr>
              <w:t>Отдел по обеспечению права граждан на жилище</w:t>
            </w: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5</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 xml:space="preserve">Перечень и тексты нормативных правовых актов, непосредственно регулирующих предоставление услуги </w:t>
            </w:r>
          </w:p>
        </w:tc>
        <w:tc>
          <w:tcPr>
            <w:tcW w:w="7092" w:type="dxa"/>
            <w:tcBorders>
              <w:top w:val="single" w:sz="4" w:space="0" w:color="auto"/>
              <w:left w:val="single" w:sz="4" w:space="0" w:color="auto"/>
              <w:bottom w:val="single" w:sz="4" w:space="0" w:color="auto"/>
              <w:right w:val="single" w:sz="4" w:space="0" w:color="auto"/>
            </w:tcBorders>
          </w:tcPr>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 Жилищный кодекс Российской Федерации;</w:t>
            </w:r>
          </w:p>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 Федеральный закон от 27.07.2006 г. № 152-ФЗ «О персональных данных»;</w:t>
            </w:r>
          </w:p>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 xml:space="preserve">- Федеральный </w:t>
            </w:r>
            <w:hyperlink r:id="rId6" w:history="1">
              <w:r w:rsidRPr="00BA4F44">
                <w:rPr>
                  <w:rFonts w:ascii="Times New Roman" w:hAnsi="Times New Roman" w:cs="Times New Roman"/>
                </w:rPr>
                <w:t>закон</w:t>
              </w:r>
            </w:hyperlink>
            <w:r w:rsidRPr="00BA4F44">
              <w:rPr>
                <w:rFonts w:ascii="Times New Roman" w:hAnsi="Times New Roman" w:cs="Times New Roman"/>
              </w:rPr>
              <w:t xml:space="preserve"> от 06.10.2003 г. № 131-ФЗ «Об общих принципах организации местного самоуправления в Российской Федерации»;</w:t>
            </w:r>
          </w:p>
          <w:p w:rsidR="00BA4F44" w:rsidRPr="00BA4F44" w:rsidRDefault="00BA4F44" w:rsidP="00BA4F44">
            <w:pPr>
              <w:autoSpaceDE w:val="0"/>
              <w:autoSpaceDN w:val="0"/>
              <w:adjustRightInd w:val="0"/>
              <w:ind w:right="-212" w:firstLine="709"/>
              <w:jc w:val="both"/>
              <w:rPr>
                <w:sz w:val="20"/>
                <w:szCs w:val="20"/>
              </w:rPr>
            </w:pPr>
            <w:r w:rsidRPr="00BA4F44">
              <w:rPr>
                <w:sz w:val="20"/>
                <w:szCs w:val="20"/>
              </w:rPr>
              <w:t>-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A4F44" w:rsidRPr="00BA4F44" w:rsidRDefault="00BA4F44" w:rsidP="00BA4F44">
            <w:pPr>
              <w:autoSpaceDE w:val="0"/>
              <w:autoSpaceDN w:val="0"/>
              <w:adjustRightInd w:val="0"/>
              <w:ind w:right="-212" w:firstLine="709"/>
              <w:jc w:val="both"/>
              <w:rPr>
                <w:sz w:val="20"/>
                <w:szCs w:val="20"/>
              </w:rPr>
            </w:pPr>
            <w:r w:rsidRPr="00BA4F44">
              <w:rPr>
                <w:sz w:val="20"/>
                <w:szCs w:val="20"/>
              </w:rPr>
              <w:t>- Закон Российской Федерации от 19.02.1993 № 4530-1 «О вынужденных переселенцах»;</w:t>
            </w:r>
          </w:p>
          <w:p w:rsidR="00BA4F44" w:rsidRPr="00BA4F44" w:rsidRDefault="00BA4F44" w:rsidP="00BA4F44">
            <w:pPr>
              <w:autoSpaceDE w:val="0"/>
              <w:autoSpaceDN w:val="0"/>
              <w:adjustRightInd w:val="0"/>
              <w:ind w:right="-212" w:firstLine="709"/>
              <w:jc w:val="both"/>
              <w:rPr>
                <w:sz w:val="20"/>
                <w:szCs w:val="20"/>
              </w:rPr>
            </w:pPr>
            <w:r w:rsidRPr="00BA4F44">
              <w:rPr>
                <w:sz w:val="20"/>
                <w:szCs w:val="20"/>
              </w:rPr>
              <w:t>- Федеральный закон от 12.01.1995 № 5-ФЗ «О ветеранах»;</w:t>
            </w:r>
          </w:p>
          <w:p w:rsidR="00BA4F44" w:rsidRPr="00BA4F44" w:rsidRDefault="00BA4F44" w:rsidP="00BA4F44">
            <w:pPr>
              <w:autoSpaceDE w:val="0"/>
              <w:autoSpaceDN w:val="0"/>
              <w:adjustRightInd w:val="0"/>
              <w:ind w:right="-212" w:firstLine="709"/>
              <w:jc w:val="both"/>
              <w:rPr>
                <w:sz w:val="20"/>
                <w:szCs w:val="20"/>
              </w:rPr>
            </w:pPr>
            <w:r w:rsidRPr="00BA4F44">
              <w:rPr>
                <w:sz w:val="20"/>
                <w:szCs w:val="20"/>
              </w:rPr>
              <w:t>- Федеральный закон от 24.11.1995 № 181-ФЗ «О социальной защите инвалидов в Российской Федерации»;</w:t>
            </w:r>
          </w:p>
          <w:p w:rsidR="00BA4F44" w:rsidRPr="00BA4F44" w:rsidRDefault="00BA4F44" w:rsidP="00BA4F44">
            <w:pPr>
              <w:widowControl w:val="0"/>
              <w:autoSpaceDE w:val="0"/>
              <w:autoSpaceDN w:val="0"/>
              <w:adjustRightInd w:val="0"/>
              <w:ind w:right="-212" w:firstLine="709"/>
              <w:jc w:val="both"/>
              <w:rPr>
                <w:sz w:val="20"/>
                <w:szCs w:val="20"/>
              </w:rPr>
            </w:pPr>
            <w:r w:rsidRPr="00BA4F44">
              <w:rPr>
                <w:sz w:val="20"/>
                <w:szCs w:val="20"/>
              </w:rPr>
              <w:t>- Постановление Правительства РФ от 05.05.2014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A4F44" w:rsidRPr="00BA4F44" w:rsidRDefault="00BA4F44" w:rsidP="00BA4F44">
            <w:pPr>
              <w:widowControl w:val="0"/>
              <w:autoSpaceDE w:val="0"/>
              <w:autoSpaceDN w:val="0"/>
              <w:adjustRightInd w:val="0"/>
              <w:ind w:right="-212" w:firstLine="709"/>
              <w:jc w:val="both"/>
              <w:rPr>
                <w:sz w:val="20"/>
                <w:szCs w:val="20"/>
              </w:rPr>
            </w:pPr>
            <w:r w:rsidRPr="00BA4F44">
              <w:rPr>
                <w:sz w:val="20"/>
                <w:szCs w:val="20"/>
              </w:rPr>
              <w:t>- Постановление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BA4F44" w:rsidRPr="00BA4F44" w:rsidRDefault="00BA4F44" w:rsidP="00BA4F44">
            <w:pPr>
              <w:widowControl w:val="0"/>
              <w:autoSpaceDE w:val="0"/>
              <w:autoSpaceDN w:val="0"/>
              <w:adjustRightInd w:val="0"/>
              <w:ind w:right="-212" w:firstLine="709"/>
              <w:jc w:val="both"/>
              <w:rPr>
                <w:sz w:val="20"/>
                <w:szCs w:val="20"/>
              </w:rPr>
            </w:pPr>
            <w:r w:rsidRPr="00BA4F44">
              <w:rPr>
                <w:sz w:val="20"/>
                <w:szCs w:val="20"/>
              </w:rPr>
              <w:t>- Постановление администрации Владимирской области от 14.08.2014 № 852 «О реализации гражданами права на приобретение жилья экономического класса на территории Владимирской области»;</w:t>
            </w:r>
          </w:p>
          <w:p w:rsidR="00BA4F44" w:rsidRPr="00BA4F44" w:rsidRDefault="00BA4F44" w:rsidP="00BA4F44">
            <w:pPr>
              <w:widowControl w:val="0"/>
              <w:autoSpaceDE w:val="0"/>
              <w:autoSpaceDN w:val="0"/>
              <w:adjustRightInd w:val="0"/>
              <w:ind w:right="-212" w:firstLine="709"/>
              <w:jc w:val="both"/>
              <w:rPr>
                <w:sz w:val="20"/>
                <w:szCs w:val="20"/>
              </w:rPr>
            </w:pPr>
            <w:r w:rsidRPr="00BA4F44">
              <w:rPr>
                <w:sz w:val="20"/>
                <w:szCs w:val="20"/>
              </w:rPr>
              <w:t>- Постановление администрации Владимирской обл. от 14.07.2014 № 714 «О реализации федеральной программы «Жилье для российской семьи»;</w:t>
            </w:r>
          </w:p>
          <w:p w:rsidR="00BA4F44" w:rsidRPr="00BA4F44" w:rsidRDefault="00BA4F44" w:rsidP="00BA4F44">
            <w:pPr>
              <w:widowControl w:val="0"/>
              <w:autoSpaceDE w:val="0"/>
              <w:autoSpaceDN w:val="0"/>
              <w:adjustRightInd w:val="0"/>
              <w:ind w:right="-212" w:firstLine="709"/>
              <w:jc w:val="both"/>
              <w:rPr>
                <w:sz w:val="20"/>
                <w:szCs w:val="20"/>
              </w:rPr>
            </w:pPr>
            <w:r w:rsidRPr="00BA4F44">
              <w:rPr>
                <w:sz w:val="20"/>
                <w:szCs w:val="20"/>
              </w:rPr>
              <w:t>- Положение о жилищной комиссии администрации города Коврова;</w:t>
            </w:r>
          </w:p>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 Положение об отделе по обеспечению права граждан на жилище администрации города Коврова.</w:t>
            </w:r>
          </w:p>
          <w:p w:rsidR="00CA1FB1" w:rsidRPr="00B87E2A" w:rsidRDefault="00CA1FB1" w:rsidP="00BA4F44">
            <w:pPr>
              <w:pStyle w:val="ConsPlusNormal0"/>
              <w:widowControl/>
              <w:ind w:right="-206" w:firstLine="0"/>
              <w:rPr>
                <w:rFonts w:ascii="Times New Roman" w:hAnsi="Times New Roman" w:cs="Times New Roman"/>
              </w:rPr>
            </w:pPr>
          </w:p>
          <w:p w:rsidR="00A74121" w:rsidRPr="00C647D8" w:rsidRDefault="00A74121" w:rsidP="00CA1FB1">
            <w:pPr>
              <w:pStyle w:val="ConsPlusNormal0"/>
              <w:widowControl/>
              <w:ind w:firstLine="563"/>
              <w:jc w:val="both"/>
              <w:rPr>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6</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Способы предоставления услуги</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C647D8" w:rsidP="00992189">
            <w:pPr>
              <w:shd w:val="clear" w:color="auto" w:fill="FFFFFF"/>
              <w:spacing w:line="322" w:lineRule="exact"/>
              <w:ind w:firstLine="563"/>
              <w:rPr>
                <w:color w:val="000000"/>
                <w:sz w:val="22"/>
                <w:szCs w:val="22"/>
              </w:rPr>
            </w:pPr>
            <w:r w:rsidRPr="00C647D8">
              <w:rPr>
                <w:sz w:val="22"/>
                <w:szCs w:val="22"/>
              </w:rPr>
              <w:t xml:space="preserve">Личный прием в </w:t>
            </w:r>
            <w:r w:rsidRPr="00675288">
              <w:rPr>
                <w:sz w:val="22"/>
                <w:szCs w:val="22"/>
              </w:rPr>
              <w:t>отделе по обеспечению права граждан на жилище администрации города Коврова</w:t>
            </w:r>
            <w:r w:rsidR="00675288">
              <w:rPr>
                <w:sz w:val="22"/>
                <w:szCs w:val="22"/>
              </w:rPr>
              <w:t>.</w:t>
            </w: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7</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Описание результатов предоставления услуги</w:t>
            </w:r>
          </w:p>
        </w:tc>
        <w:tc>
          <w:tcPr>
            <w:tcW w:w="7092" w:type="dxa"/>
            <w:tcBorders>
              <w:top w:val="single" w:sz="4" w:space="0" w:color="auto"/>
              <w:left w:val="single" w:sz="4" w:space="0" w:color="auto"/>
              <w:bottom w:val="single" w:sz="4" w:space="0" w:color="auto"/>
              <w:right w:val="single" w:sz="4" w:space="0" w:color="auto"/>
            </w:tcBorders>
          </w:tcPr>
          <w:p w:rsidR="00BA4F44" w:rsidRPr="00BA4F44" w:rsidRDefault="00BA4F44" w:rsidP="00BA4F44">
            <w:pPr>
              <w:pStyle w:val="ConsPlusNormal0"/>
              <w:widowControl/>
              <w:ind w:right="-212" w:firstLine="709"/>
              <w:jc w:val="both"/>
              <w:rPr>
                <w:rFonts w:ascii="Times New Roman" w:hAnsi="Times New Roman" w:cs="Times New Roman"/>
              </w:rPr>
            </w:pPr>
            <w:r w:rsidRPr="00BA4F44">
              <w:rPr>
                <w:rFonts w:ascii="Times New Roman" w:hAnsi="Times New Roman" w:cs="Times New Roman"/>
              </w:rPr>
              <w:t>Результатами предоставления муниципальной услуги являются:</w:t>
            </w:r>
          </w:p>
          <w:p w:rsidR="00BA4F44" w:rsidRPr="00BA4F44" w:rsidRDefault="00BA4F44" w:rsidP="00BA4F44">
            <w:pPr>
              <w:widowControl w:val="0"/>
              <w:ind w:right="-212" w:firstLine="709"/>
              <w:jc w:val="both"/>
              <w:rPr>
                <w:bCs/>
                <w:sz w:val="20"/>
                <w:szCs w:val="20"/>
                <w:lang w:eastAsia="en-US"/>
              </w:rPr>
            </w:pPr>
            <w:r w:rsidRPr="00BA4F44">
              <w:rPr>
                <w:sz w:val="20"/>
                <w:szCs w:val="20"/>
              </w:rPr>
              <w:t xml:space="preserve">- признание гражданина </w:t>
            </w:r>
            <w:r w:rsidRPr="00BA4F44">
              <w:rPr>
                <w:bCs/>
                <w:sz w:val="20"/>
                <w:szCs w:val="20"/>
                <w:lang w:eastAsia="en-US"/>
              </w:rPr>
              <w:t xml:space="preserve">соответствующим категориям граждан, имеющих право на приобретение жилья экономического класса, в том числе в рамках Программы, и включение такого гражданина в список граждан, </w:t>
            </w:r>
            <w:r w:rsidRPr="00BA4F44">
              <w:rPr>
                <w:sz w:val="20"/>
                <w:szCs w:val="20"/>
              </w:rPr>
              <w:t>имеющих право на приобретение жилья экономического класса, в том числе в рамках реализации Программы</w:t>
            </w:r>
            <w:r w:rsidRPr="00BA4F44">
              <w:rPr>
                <w:bCs/>
                <w:sz w:val="20"/>
                <w:szCs w:val="20"/>
                <w:lang w:eastAsia="en-US"/>
              </w:rPr>
              <w:t>,</w:t>
            </w:r>
          </w:p>
          <w:p w:rsidR="00BA4F44" w:rsidRPr="00BA4F44" w:rsidRDefault="00BA4F44" w:rsidP="00BA4F44">
            <w:pPr>
              <w:widowControl w:val="0"/>
              <w:ind w:right="-212" w:firstLine="709"/>
              <w:jc w:val="both"/>
              <w:rPr>
                <w:bCs/>
                <w:sz w:val="20"/>
                <w:szCs w:val="20"/>
                <w:lang w:eastAsia="en-US"/>
              </w:rPr>
            </w:pPr>
            <w:r w:rsidRPr="00BA4F44">
              <w:rPr>
                <w:sz w:val="20"/>
                <w:szCs w:val="20"/>
              </w:rPr>
              <w:t xml:space="preserve">- отказ в признании гражданина </w:t>
            </w:r>
            <w:r w:rsidRPr="00BA4F44">
              <w:rPr>
                <w:bCs/>
                <w:sz w:val="20"/>
                <w:szCs w:val="20"/>
                <w:lang w:eastAsia="en-US"/>
              </w:rPr>
              <w:t xml:space="preserve">соответствующим категориям граждан, </w:t>
            </w:r>
            <w:r w:rsidRPr="00BA4F44">
              <w:rPr>
                <w:bCs/>
                <w:sz w:val="20"/>
                <w:szCs w:val="20"/>
                <w:lang w:eastAsia="en-US"/>
              </w:rPr>
              <w:lastRenderedPageBreak/>
              <w:t>имеющих право на приобретение жилья экономического класса, в том числе в рамках Программы.</w:t>
            </w:r>
          </w:p>
          <w:p w:rsidR="00A74121" w:rsidRPr="00C647D8" w:rsidRDefault="00A74121" w:rsidP="00BA4F44">
            <w:pPr>
              <w:pStyle w:val="ConsPlusNormal0"/>
              <w:widowControl/>
              <w:ind w:right="-353" w:firstLine="0"/>
              <w:jc w:val="both"/>
              <w:rPr>
                <w:rFonts w:ascii="Times New Roman" w:hAnsi="Times New Roman" w:cs="Times New Roman"/>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lastRenderedPageBreak/>
              <w:t>8</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Категория заявителей, которым предоставляется услуга</w:t>
            </w:r>
          </w:p>
        </w:tc>
        <w:tc>
          <w:tcPr>
            <w:tcW w:w="7092" w:type="dxa"/>
            <w:tcBorders>
              <w:top w:val="single" w:sz="4" w:space="0" w:color="auto"/>
              <w:left w:val="single" w:sz="4" w:space="0" w:color="auto"/>
              <w:bottom w:val="single" w:sz="4" w:space="0" w:color="auto"/>
              <w:right w:val="single" w:sz="4" w:space="0" w:color="auto"/>
            </w:tcBorders>
          </w:tcPr>
          <w:p w:rsidR="00BA4F44" w:rsidRPr="00BA4F44" w:rsidRDefault="00BA4F44" w:rsidP="00BA4F44">
            <w:pPr>
              <w:widowControl w:val="0"/>
              <w:ind w:right="-212" w:firstLine="709"/>
              <w:jc w:val="both"/>
              <w:rPr>
                <w:bCs/>
                <w:sz w:val="20"/>
                <w:szCs w:val="20"/>
                <w:lang w:eastAsia="en-US"/>
              </w:rPr>
            </w:pPr>
            <w:r>
              <w:rPr>
                <w:bCs/>
                <w:sz w:val="20"/>
                <w:szCs w:val="20"/>
                <w:lang w:eastAsia="en-US"/>
              </w:rPr>
              <w:t>Г</w:t>
            </w:r>
            <w:r w:rsidRPr="00BA4F44">
              <w:rPr>
                <w:bCs/>
                <w:sz w:val="20"/>
                <w:szCs w:val="20"/>
                <w:lang w:eastAsia="en-US"/>
              </w:rPr>
              <w:t>раждане, постоянно проживающие на территории Владимирской области, из числа граждан:</w:t>
            </w:r>
          </w:p>
          <w:p w:rsidR="00BA4F44" w:rsidRPr="00BA4F44" w:rsidRDefault="00BA4F44" w:rsidP="00BA4F44">
            <w:pPr>
              <w:widowControl w:val="0"/>
              <w:ind w:right="-212"/>
              <w:jc w:val="both"/>
              <w:rPr>
                <w:sz w:val="20"/>
                <w:szCs w:val="20"/>
                <w:lang w:eastAsia="en-US"/>
              </w:rPr>
            </w:pPr>
            <w:r w:rsidRPr="00BA4F44">
              <w:rPr>
                <w:sz w:val="20"/>
                <w:szCs w:val="20"/>
                <w:lang w:eastAsia="en-US"/>
              </w:rPr>
              <w:t xml:space="preserve">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пунктом 3 Перечня </w:t>
            </w:r>
            <w:r w:rsidRPr="00BA4F44">
              <w:rPr>
                <w:bCs/>
                <w:sz w:val="20"/>
                <w:szCs w:val="20"/>
                <w:lang w:eastAsia="en-US"/>
              </w:rPr>
              <w:t>категорий граждан, имеющих право на приобретение жилья экономического класса, в том числе в рамках Программы</w:t>
            </w:r>
            <w:r w:rsidRPr="00BA4F44">
              <w:rPr>
                <w:sz w:val="20"/>
                <w:szCs w:val="20"/>
                <w:lang w:eastAsia="en-US"/>
              </w:rPr>
              <w:t xml:space="preserve">, утвержденного </w:t>
            </w:r>
            <w:r w:rsidRPr="00BA4F44">
              <w:rPr>
                <w:bCs/>
                <w:sz w:val="20"/>
                <w:szCs w:val="20"/>
                <w:lang w:eastAsia="en-US"/>
              </w:rPr>
              <w:t xml:space="preserve">постановлением администрации области от 14.08.2014 № 852 </w:t>
            </w:r>
            <w:r w:rsidRPr="00BA4F44">
              <w:rPr>
                <w:sz w:val="20"/>
                <w:szCs w:val="20"/>
              </w:rPr>
              <w:t>(далее по тексту – Перечень категорий граждан)</w:t>
            </w:r>
            <w:r w:rsidRPr="00BA4F44">
              <w:rPr>
                <w:bCs/>
                <w:sz w:val="20"/>
                <w:szCs w:val="20"/>
                <w:lang w:eastAsia="en-US"/>
              </w:rPr>
              <w:t xml:space="preserve">, </w:t>
            </w:r>
            <w:r w:rsidRPr="00BA4F44">
              <w:rPr>
                <w:sz w:val="20"/>
                <w:szCs w:val="20"/>
                <w:lang w:eastAsia="en-US"/>
              </w:rPr>
              <w:t xml:space="preserve">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пунктом 5 Перечня категорий граждан; </w:t>
            </w:r>
          </w:p>
          <w:p w:rsidR="00BA4F44" w:rsidRPr="00BA4F44" w:rsidRDefault="00BA4F44" w:rsidP="00BA4F44">
            <w:pPr>
              <w:widowControl w:val="0"/>
              <w:ind w:right="-212"/>
              <w:jc w:val="both"/>
              <w:rPr>
                <w:sz w:val="20"/>
                <w:szCs w:val="20"/>
                <w:lang w:eastAsia="en-US"/>
              </w:rPr>
            </w:pPr>
            <w:r w:rsidRPr="00BA4F44">
              <w:rPr>
                <w:sz w:val="20"/>
                <w:szCs w:val="20"/>
                <w:lang w:eastAsia="en-US"/>
              </w:rPr>
              <w:t>2)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BA4F44" w:rsidRPr="00BA4F44" w:rsidRDefault="00BA4F44" w:rsidP="00BA4F44">
            <w:pPr>
              <w:autoSpaceDE w:val="0"/>
              <w:autoSpaceDN w:val="0"/>
              <w:adjustRightInd w:val="0"/>
              <w:ind w:right="-212"/>
              <w:jc w:val="both"/>
              <w:rPr>
                <w:sz w:val="20"/>
                <w:szCs w:val="20"/>
                <w:lang w:eastAsia="en-US"/>
              </w:rPr>
            </w:pPr>
            <w:r w:rsidRPr="00BA4F44">
              <w:rPr>
                <w:sz w:val="20"/>
                <w:szCs w:val="20"/>
                <w:lang w:eastAsia="en-US"/>
              </w:rPr>
              <w:t>3)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BA4F44" w:rsidRPr="00BA4F44" w:rsidRDefault="00BA4F44" w:rsidP="00BA4F44">
            <w:pPr>
              <w:autoSpaceDE w:val="0"/>
              <w:autoSpaceDN w:val="0"/>
              <w:adjustRightInd w:val="0"/>
              <w:ind w:right="-212"/>
              <w:jc w:val="both"/>
              <w:rPr>
                <w:sz w:val="20"/>
                <w:szCs w:val="20"/>
                <w:lang w:eastAsia="en-US"/>
              </w:rPr>
            </w:pPr>
            <w:r w:rsidRPr="00BA4F44">
              <w:rPr>
                <w:sz w:val="20"/>
                <w:szCs w:val="20"/>
                <w:lang w:eastAsia="en-US"/>
              </w:rPr>
              <w:t>4) имеющих 3 и более несовершеннолетних детей;</w:t>
            </w:r>
          </w:p>
          <w:p w:rsidR="00BA4F44" w:rsidRPr="00BA4F44" w:rsidRDefault="00BA4F44" w:rsidP="00BA4F44">
            <w:pPr>
              <w:autoSpaceDE w:val="0"/>
              <w:autoSpaceDN w:val="0"/>
              <w:adjustRightInd w:val="0"/>
              <w:ind w:right="-212"/>
              <w:jc w:val="both"/>
              <w:rPr>
                <w:sz w:val="20"/>
                <w:szCs w:val="20"/>
                <w:lang w:eastAsia="en-US"/>
              </w:rPr>
            </w:pPr>
            <w:r w:rsidRPr="00BA4F44">
              <w:rPr>
                <w:sz w:val="20"/>
                <w:szCs w:val="20"/>
                <w:lang w:eastAsia="en-US"/>
              </w:rPr>
              <w:t>5) являющихся ветеранами боевых действий;</w:t>
            </w:r>
          </w:p>
          <w:p w:rsidR="00BA4F44" w:rsidRPr="00BA4F44" w:rsidRDefault="00BA4F44" w:rsidP="00BA4F44">
            <w:pPr>
              <w:autoSpaceDE w:val="0"/>
              <w:autoSpaceDN w:val="0"/>
              <w:adjustRightInd w:val="0"/>
              <w:ind w:right="-212"/>
              <w:jc w:val="both"/>
              <w:rPr>
                <w:sz w:val="20"/>
                <w:szCs w:val="20"/>
                <w:lang w:eastAsia="en-US"/>
              </w:rPr>
            </w:pPr>
            <w:r w:rsidRPr="00BA4F44">
              <w:rPr>
                <w:sz w:val="20"/>
                <w:szCs w:val="20"/>
                <w:lang w:eastAsia="en-US"/>
              </w:rPr>
              <w:t>6) относящихся к категориям граждан, предусмотренных постановлением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BA4F44" w:rsidRPr="00BA4F44" w:rsidRDefault="00BA4F44" w:rsidP="00BA4F44">
            <w:pPr>
              <w:autoSpaceDE w:val="0"/>
              <w:autoSpaceDN w:val="0"/>
              <w:adjustRightInd w:val="0"/>
              <w:ind w:right="-212"/>
              <w:jc w:val="both"/>
              <w:rPr>
                <w:sz w:val="20"/>
                <w:szCs w:val="20"/>
              </w:rPr>
            </w:pPr>
            <w:r w:rsidRPr="00BA4F44">
              <w:rPr>
                <w:sz w:val="20"/>
                <w:szCs w:val="20"/>
              </w:rPr>
              <w:t>7) являющихся инвалидами и семьями, имеющими детей-инвалидов;</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8) граждан, работающих на территории области, по ходатайству о включении в списки участников программы «Жилье для российской семьи», подписанному руководителем организации;</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9) граждан, для которых работа в федеральных органах исполнительной власти, органах государственной власти области, органах местного самоуправления, в организациях, финансируемых из бюджетов всех уровней, является основным местом работы;</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10) являющихся одинокими матерями;</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11) выехавших из районов Крайнего Севера и приравненных к ним местностей;</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12) признанных в установленном порядке вынужденными переселенцами;</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 xml:space="preserve">13) относящихся к категориям граждан, предусмотренных </w:t>
            </w:r>
            <w:hyperlink r:id="rId7"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BA4F44">
                <w:rPr>
                  <w:rFonts w:ascii="Times New Roman" w:hAnsi="Times New Roman" w:cs="Times New Roman"/>
                </w:rPr>
                <w:t>Законом</w:t>
              </w:r>
            </w:hyperlink>
            <w:r w:rsidRPr="00BA4F44">
              <w:rPr>
                <w:rFonts w:ascii="Times New Roman" w:hAnsi="Times New Roman" w:cs="Times New Roman"/>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A4F44" w:rsidRPr="00BA4F44" w:rsidRDefault="00BA4F44" w:rsidP="00BA4F44">
            <w:pPr>
              <w:pStyle w:val="ConsPlusNormal0"/>
              <w:ind w:right="-212" w:firstLine="0"/>
              <w:jc w:val="both"/>
              <w:rPr>
                <w:rFonts w:ascii="Times New Roman" w:hAnsi="Times New Roman" w:cs="Times New Roman"/>
              </w:rPr>
            </w:pPr>
            <w:r w:rsidRPr="00BA4F44">
              <w:rPr>
                <w:rFonts w:ascii="Times New Roman" w:hAnsi="Times New Roman" w:cs="Times New Roman"/>
              </w:rPr>
              <w:t xml:space="preserve">14) относящихся к категориям граждан, предусмотренных Федеральным </w:t>
            </w:r>
            <w:hyperlink r:id="rId8" w:tooltip="Федеральный закон от 12.01.1995 N 5-ФЗ (ред. от 29.06.2015) &quot;О ветеранах&quot;{КонсультантПлюс}" w:history="1">
              <w:r w:rsidRPr="00BA4F44">
                <w:rPr>
                  <w:rFonts w:ascii="Times New Roman" w:hAnsi="Times New Roman" w:cs="Times New Roman"/>
                </w:rPr>
                <w:t>законом</w:t>
              </w:r>
            </w:hyperlink>
            <w:r w:rsidRPr="00BA4F44">
              <w:rPr>
                <w:rFonts w:ascii="Times New Roman" w:hAnsi="Times New Roman" w:cs="Times New Roman"/>
              </w:rPr>
              <w:t xml:space="preserve"> от 12 января 1995 года № 5-ФЗ «О ветеранах».</w:t>
            </w:r>
          </w:p>
          <w:p w:rsidR="00BA4F44" w:rsidRPr="00BA4F44" w:rsidRDefault="00BA4F44" w:rsidP="00BA4F44">
            <w:pPr>
              <w:autoSpaceDE w:val="0"/>
              <w:autoSpaceDN w:val="0"/>
              <w:adjustRightInd w:val="0"/>
              <w:ind w:right="-212"/>
              <w:jc w:val="both"/>
              <w:rPr>
                <w:sz w:val="20"/>
                <w:szCs w:val="20"/>
              </w:rPr>
            </w:pPr>
            <w:r w:rsidRPr="00BA4F44">
              <w:rPr>
                <w:sz w:val="20"/>
                <w:szCs w:val="20"/>
              </w:rPr>
              <w:t>Право на приобретение жилья экономического класса, в том числе в рамках программы, на территории области имеют граждане, приглашенные из других регионов Российской Федерации на работу в организации, расположенные на территории города Коврова.</w:t>
            </w:r>
          </w:p>
          <w:p w:rsidR="00A74121" w:rsidRPr="00C647D8" w:rsidRDefault="00A74121" w:rsidP="00BA4F44">
            <w:pPr>
              <w:autoSpaceDE w:val="0"/>
              <w:autoSpaceDN w:val="0"/>
              <w:adjustRightInd w:val="0"/>
              <w:ind w:right="-353"/>
              <w:jc w:val="both"/>
              <w:rPr>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9</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Сведения о местах информирования о правилах предоставления услуги</w:t>
            </w:r>
          </w:p>
        </w:tc>
        <w:tc>
          <w:tcPr>
            <w:tcW w:w="7092" w:type="dxa"/>
            <w:tcBorders>
              <w:top w:val="single" w:sz="4" w:space="0" w:color="auto"/>
              <w:left w:val="single" w:sz="4" w:space="0" w:color="auto"/>
              <w:bottom w:val="single" w:sz="4" w:space="0" w:color="auto"/>
              <w:right w:val="single" w:sz="4" w:space="0" w:color="auto"/>
            </w:tcBorders>
          </w:tcPr>
          <w:p w:rsidR="004D60C2" w:rsidRPr="004D60C2" w:rsidRDefault="004D60C2" w:rsidP="004D60C2">
            <w:pPr>
              <w:pStyle w:val="ConsPlusNormal0"/>
              <w:ind w:right="-212" w:firstLine="709"/>
              <w:jc w:val="both"/>
              <w:rPr>
                <w:rFonts w:ascii="Times New Roman" w:hAnsi="Times New Roman" w:cs="Times New Roman"/>
              </w:rPr>
            </w:pPr>
            <w:r w:rsidRPr="004D60C2">
              <w:rPr>
                <w:rFonts w:ascii="Times New Roman" w:hAnsi="Times New Roman" w:cs="Times New Roman"/>
              </w:rPr>
              <w:t>Информация о предоставлении муниципальной услуги предоставляется гражданам:</w:t>
            </w:r>
          </w:p>
          <w:p w:rsidR="004D60C2" w:rsidRP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при личном обращении заявителей непосредственно в отделе;</w:t>
            </w:r>
          </w:p>
          <w:p w:rsidR="004D60C2" w:rsidRP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в письменном виде, по письменным запросам заявителей;</w:t>
            </w:r>
          </w:p>
          <w:p w:rsidR="004D60C2" w:rsidRP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с использованием средств телефонной связи;</w:t>
            </w:r>
          </w:p>
          <w:p w:rsidR="004D60C2" w:rsidRP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посредством размещения информации на информационных стендах отдела;</w:t>
            </w:r>
          </w:p>
          <w:p w:rsidR="004D60C2" w:rsidRP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на официальном сайте администрации города Коврова;</w:t>
            </w:r>
          </w:p>
          <w:p w:rsidR="004D60C2" w:rsidRDefault="004D60C2" w:rsidP="004D60C2">
            <w:pPr>
              <w:pStyle w:val="ConsPlusNormal0"/>
              <w:ind w:right="-212" w:firstLine="0"/>
              <w:jc w:val="both"/>
              <w:rPr>
                <w:rFonts w:ascii="Times New Roman" w:hAnsi="Times New Roman" w:cs="Times New Roman"/>
              </w:rPr>
            </w:pPr>
            <w:r w:rsidRPr="004D60C2">
              <w:rPr>
                <w:rFonts w:ascii="Times New Roman" w:hAnsi="Times New Roman" w:cs="Times New Roman"/>
              </w:rPr>
              <w:t>- по электронной почте.</w:t>
            </w:r>
          </w:p>
          <w:p w:rsidR="004D60C2" w:rsidRPr="004D60C2" w:rsidRDefault="004D60C2" w:rsidP="004D60C2">
            <w:pPr>
              <w:pStyle w:val="ConsPlusNormal0"/>
              <w:ind w:right="-212" w:firstLine="0"/>
              <w:jc w:val="both"/>
              <w:rPr>
                <w:rFonts w:ascii="Times New Roman" w:hAnsi="Times New Roman" w:cs="Times New Roman"/>
              </w:rPr>
            </w:pPr>
            <w:r>
              <w:rPr>
                <w:rFonts w:ascii="Times New Roman" w:hAnsi="Times New Roman" w:cs="Times New Roman"/>
              </w:rPr>
              <w:t xml:space="preserve"> </w:t>
            </w:r>
            <w:r w:rsidRPr="004D60C2">
              <w:rPr>
                <w:rFonts w:ascii="Times New Roman" w:hAnsi="Times New Roman" w:cs="Times New Roman"/>
              </w:rPr>
              <w:t>Консультации (справки) о предоставлении муниципальной услуги предоставляются ответственными специалистами отдела, в должностные обязанности которых включены соответствующие полномочия.</w:t>
            </w:r>
          </w:p>
          <w:p w:rsidR="004D60C2" w:rsidRPr="004D60C2" w:rsidRDefault="004D60C2" w:rsidP="004D60C2">
            <w:pPr>
              <w:autoSpaceDE w:val="0"/>
              <w:autoSpaceDN w:val="0"/>
              <w:adjustRightInd w:val="0"/>
              <w:ind w:right="-212"/>
              <w:jc w:val="both"/>
              <w:rPr>
                <w:sz w:val="20"/>
                <w:szCs w:val="20"/>
              </w:rPr>
            </w:pPr>
            <w:r w:rsidRPr="004D60C2">
              <w:rPr>
                <w:sz w:val="20"/>
                <w:szCs w:val="20"/>
              </w:rPr>
              <w:t>Индивидуальное консультирование производится в устной и письменной форме.</w:t>
            </w:r>
          </w:p>
          <w:p w:rsidR="004D60C2" w:rsidRPr="004D60C2" w:rsidRDefault="004D60C2" w:rsidP="004D60C2">
            <w:pPr>
              <w:autoSpaceDE w:val="0"/>
              <w:autoSpaceDN w:val="0"/>
              <w:adjustRightInd w:val="0"/>
              <w:ind w:right="-212"/>
              <w:jc w:val="both"/>
              <w:rPr>
                <w:sz w:val="20"/>
                <w:szCs w:val="20"/>
              </w:rPr>
            </w:pPr>
            <w:r w:rsidRPr="004D60C2">
              <w:rPr>
                <w:sz w:val="20"/>
                <w:szCs w:val="20"/>
              </w:rPr>
              <w:lastRenderedPageBreak/>
              <w:t>Индивидуальное устное консультирование по процедуре предоставления муниципальной услуги осуществляется специалистами отдела:</w:t>
            </w:r>
          </w:p>
          <w:p w:rsidR="004D60C2" w:rsidRPr="004D60C2" w:rsidRDefault="004D60C2" w:rsidP="004D60C2">
            <w:pPr>
              <w:autoSpaceDE w:val="0"/>
              <w:autoSpaceDN w:val="0"/>
              <w:adjustRightInd w:val="0"/>
              <w:ind w:right="-212"/>
              <w:jc w:val="both"/>
              <w:rPr>
                <w:sz w:val="20"/>
                <w:szCs w:val="20"/>
              </w:rPr>
            </w:pPr>
            <w:r w:rsidRPr="004D60C2">
              <w:rPr>
                <w:sz w:val="20"/>
                <w:szCs w:val="20"/>
              </w:rPr>
              <w:t>- по личному обращению;</w:t>
            </w:r>
          </w:p>
          <w:p w:rsidR="004D60C2" w:rsidRPr="004D60C2" w:rsidRDefault="004D60C2" w:rsidP="004D60C2">
            <w:pPr>
              <w:autoSpaceDE w:val="0"/>
              <w:autoSpaceDN w:val="0"/>
              <w:adjustRightInd w:val="0"/>
              <w:ind w:right="-212"/>
              <w:jc w:val="both"/>
              <w:rPr>
                <w:sz w:val="20"/>
                <w:szCs w:val="20"/>
              </w:rPr>
            </w:pPr>
            <w:r w:rsidRPr="004D60C2">
              <w:rPr>
                <w:sz w:val="20"/>
                <w:szCs w:val="20"/>
              </w:rPr>
              <w:t>- по письменному обращению;</w:t>
            </w:r>
          </w:p>
          <w:p w:rsidR="004D60C2" w:rsidRPr="004D60C2" w:rsidRDefault="004D60C2" w:rsidP="004D60C2">
            <w:pPr>
              <w:autoSpaceDE w:val="0"/>
              <w:autoSpaceDN w:val="0"/>
              <w:adjustRightInd w:val="0"/>
              <w:ind w:right="-212"/>
              <w:jc w:val="both"/>
              <w:rPr>
                <w:sz w:val="20"/>
                <w:szCs w:val="20"/>
              </w:rPr>
            </w:pPr>
            <w:r w:rsidRPr="004D60C2">
              <w:rPr>
                <w:sz w:val="20"/>
                <w:szCs w:val="20"/>
              </w:rPr>
              <w:t>- по телефону;</w:t>
            </w:r>
          </w:p>
          <w:p w:rsidR="004D60C2" w:rsidRPr="004D60C2" w:rsidRDefault="004D60C2" w:rsidP="004D60C2">
            <w:pPr>
              <w:autoSpaceDE w:val="0"/>
              <w:autoSpaceDN w:val="0"/>
              <w:adjustRightInd w:val="0"/>
              <w:ind w:right="-212"/>
              <w:jc w:val="both"/>
              <w:rPr>
                <w:sz w:val="20"/>
                <w:szCs w:val="20"/>
              </w:rPr>
            </w:pPr>
            <w:r w:rsidRPr="004D60C2">
              <w:rPr>
                <w:sz w:val="20"/>
                <w:szCs w:val="20"/>
              </w:rPr>
              <w:t>- по электронной почте.</w:t>
            </w:r>
          </w:p>
          <w:p w:rsidR="000B7017" w:rsidRPr="00C647D8" w:rsidRDefault="000B7017" w:rsidP="004D60C2">
            <w:pPr>
              <w:pStyle w:val="ConsPlusNormal0"/>
              <w:widowControl/>
              <w:ind w:firstLine="0"/>
              <w:jc w:val="both"/>
              <w:rPr>
                <w:rFonts w:ascii="Times New Roman" w:hAnsi="Times New Roman" w:cs="Times New Roman"/>
                <w:sz w:val="22"/>
                <w:szCs w:val="22"/>
              </w:rPr>
            </w:pPr>
            <w:r w:rsidRPr="00C647D8">
              <w:rPr>
                <w:rFonts w:ascii="Times New Roman" w:hAnsi="Times New Roman" w:cs="Times New Roman"/>
                <w:sz w:val="22"/>
                <w:szCs w:val="22"/>
              </w:rPr>
              <w:t xml:space="preserve">Справочные телефоны </w:t>
            </w:r>
            <w:r w:rsidR="001E3B21">
              <w:rPr>
                <w:rFonts w:ascii="Times New Roman" w:hAnsi="Times New Roman" w:cs="Times New Roman"/>
                <w:sz w:val="22"/>
                <w:szCs w:val="22"/>
              </w:rPr>
              <w:t xml:space="preserve">отдела по </w:t>
            </w:r>
            <w:r w:rsidR="004D60C2">
              <w:rPr>
                <w:rFonts w:ascii="Times New Roman" w:hAnsi="Times New Roman" w:cs="Times New Roman"/>
                <w:sz w:val="22"/>
                <w:szCs w:val="22"/>
              </w:rPr>
              <w:t xml:space="preserve">обеспечению права граждан на жилище </w:t>
            </w:r>
            <w:r w:rsidRPr="00C647D8">
              <w:rPr>
                <w:rFonts w:ascii="Times New Roman" w:hAnsi="Times New Roman" w:cs="Times New Roman"/>
                <w:sz w:val="22"/>
                <w:szCs w:val="22"/>
              </w:rPr>
              <w:t>администрации города Коврова, по которым можно получить информацию о предоставлении муниципальной услуги: 3-41-00, 3-53-51.</w:t>
            </w:r>
          </w:p>
          <w:p w:rsidR="000B7017" w:rsidRPr="00C647D8" w:rsidRDefault="000B7017" w:rsidP="00992189">
            <w:pPr>
              <w:pStyle w:val="ConsPlusNormal0"/>
              <w:widowControl/>
              <w:ind w:firstLine="563"/>
              <w:jc w:val="both"/>
              <w:rPr>
                <w:rFonts w:ascii="Times New Roman" w:hAnsi="Times New Roman" w:cs="Times New Roman"/>
                <w:sz w:val="22"/>
                <w:szCs w:val="22"/>
              </w:rPr>
            </w:pPr>
            <w:r w:rsidRPr="00C647D8">
              <w:rPr>
                <w:rFonts w:ascii="Times New Roman" w:hAnsi="Times New Roman" w:cs="Times New Roman"/>
                <w:sz w:val="22"/>
                <w:szCs w:val="22"/>
              </w:rPr>
              <w:t xml:space="preserve">Информация о предоставлении муниципальной услуги размещена на официальном сайте администрации города Коврова: </w:t>
            </w:r>
            <w:r w:rsidRPr="00C647D8">
              <w:rPr>
                <w:rFonts w:ascii="Times New Roman" w:hAnsi="Times New Roman" w:cs="Times New Roman"/>
                <w:sz w:val="22"/>
                <w:szCs w:val="22"/>
                <w:lang w:val="en-US"/>
              </w:rPr>
              <w:t>kovrov</w:t>
            </w:r>
            <w:r w:rsidRPr="00C647D8">
              <w:rPr>
                <w:rFonts w:ascii="Times New Roman" w:hAnsi="Times New Roman" w:cs="Times New Roman"/>
                <w:sz w:val="22"/>
                <w:szCs w:val="22"/>
              </w:rPr>
              <w:t xml:space="preserve">-gorod.ru. </w:t>
            </w:r>
          </w:p>
          <w:p w:rsidR="00A74121" w:rsidRPr="00C647D8" w:rsidRDefault="00A74121" w:rsidP="00992189">
            <w:pPr>
              <w:shd w:val="clear" w:color="auto" w:fill="FFFFFF"/>
              <w:ind w:left="19" w:firstLine="563"/>
              <w:rPr>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lastRenderedPageBreak/>
              <w:t>10</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Максимально допустимые сроки предоставления услуги</w:t>
            </w:r>
          </w:p>
        </w:tc>
        <w:tc>
          <w:tcPr>
            <w:tcW w:w="7092" w:type="dxa"/>
            <w:tcBorders>
              <w:top w:val="single" w:sz="4" w:space="0" w:color="auto"/>
              <w:left w:val="single" w:sz="4" w:space="0" w:color="auto"/>
              <w:bottom w:val="single" w:sz="4" w:space="0" w:color="auto"/>
              <w:right w:val="single" w:sz="4" w:space="0" w:color="auto"/>
            </w:tcBorders>
          </w:tcPr>
          <w:p w:rsidR="004D60C2" w:rsidRPr="004D60C2" w:rsidRDefault="004D60C2" w:rsidP="004D60C2">
            <w:pPr>
              <w:pStyle w:val="ConsPlusNormal0"/>
              <w:widowControl/>
              <w:ind w:right="-212" w:firstLine="709"/>
              <w:jc w:val="both"/>
              <w:rPr>
                <w:rFonts w:ascii="Times New Roman" w:hAnsi="Times New Roman" w:cs="Times New Roman"/>
              </w:rPr>
            </w:pPr>
            <w:r w:rsidRPr="004D60C2">
              <w:rPr>
                <w:rFonts w:ascii="Times New Roman" w:hAnsi="Times New Roman" w:cs="Times New Roman"/>
              </w:rPr>
              <w:t>Результатами предоставления муниципальной услуги являются:</w:t>
            </w:r>
          </w:p>
          <w:p w:rsidR="004D60C2" w:rsidRPr="004D60C2" w:rsidRDefault="004D60C2" w:rsidP="004D60C2">
            <w:pPr>
              <w:widowControl w:val="0"/>
              <w:ind w:right="-212"/>
              <w:jc w:val="both"/>
              <w:rPr>
                <w:bCs/>
                <w:sz w:val="20"/>
                <w:szCs w:val="20"/>
                <w:lang w:eastAsia="en-US"/>
              </w:rPr>
            </w:pPr>
            <w:r w:rsidRPr="004D60C2">
              <w:rPr>
                <w:sz w:val="20"/>
                <w:szCs w:val="20"/>
              </w:rPr>
              <w:t xml:space="preserve">- признание гражданина </w:t>
            </w:r>
            <w:r w:rsidRPr="004D60C2">
              <w:rPr>
                <w:bCs/>
                <w:sz w:val="20"/>
                <w:szCs w:val="20"/>
                <w:lang w:eastAsia="en-US"/>
              </w:rPr>
              <w:t xml:space="preserve">соответствующим категориям граждан, имеющих право на приобретение жилья экономического класса, в том числе в рамках Программы, и включение такого гражданина в список граждан, </w:t>
            </w:r>
            <w:r w:rsidRPr="004D60C2">
              <w:rPr>
                <w:sz w:val="20"/>
                <w:szCs w:val="20"/>
              </w:rPr>
              <w:t>имеющих право на приобретение жилья экономического класса, в том числе в рамках реализации Программы</w:t>
            </w:r>
            <w:r w:rsidRPr="004D60C2">
              <w:rPr>
                <w:bCs/>
                <w:sz w:val="20"/>
                <w:szCs w:val="20"/>
                <w:lang w:eastAsia="en-US"/>
              </w:rPr>
              <w:t>,</w:t>
            </w:r>
          </w:p>
          <w:p w:rsidR="004D60C2" w:rsidRPr="004D60C2" w:rsidRDefault="004D60C2" w:rsidP="004D60C2">
            <w:pPr>
              <w:widowControl w:val="0"/>
              <w:ind w:right="-212"/>
              <w:jc w:val="both"/>
              <w:rPr>
                <w:bCs/>
                <w:sz w:val="20"/>
                <w:szCs w:val="20"/>
                <w:lang w:eastAsia="en-US"/>
              </w:rPr>
            </w:pPr>
            <w:r w:rsidRPr="004D60C2">
              <w:rPr>
                <w:sz w:val="20"/>
                <w:szCs w:val="20"/>
              </w:rPr>
              <w:t xml:space="preserve">- отказ в признании гражданина </w:t>
            </w:r>
            <w:r w:rsidRPr="004D60C2">
              <w:rPr>
                <w:bCs/>
                <w:sz w:val="20"/>
                <w:szCs w:val="20"/>
                <w:lang w:eastAsia="en-US"/>
              </w:rPr>
              <w:t>соответствующим категориям граждан, имеющих право на приобретение жилья экономического класса, в том числе в рамках Программы.</w:t>
            </w:r>
          </w:p>
          <w:p w:rsidR="000B7017" w:rsidRPr="001E3B21" w:rsidRDefault="000B7017" w:rsidP="004D60C2">
            <w:pPr>
              <w:pStyle w:val="ConsPlusNormal0"/>
              <w:widowControl/>
              <w:ind w:firstLine="0"/>
              <w:jc w:val="both"/>
              <w:rPr>
                <w:rFonts w:ascii="Times New Roman" w:hAnsi="Times New Roman" w:cs="Times New Roman"/>
              </w:rPr>
            </w:pPr>
          </w:p>
          <w:p w:rsidR="00A74121" w:rsidRPr="00C647D8" w:rsidRDefault="00A74121" w:rsidP="00992189">
            <w:pPr>
              <w:autoSpaceDE w:val="0"/>
              <w:autoSpaceDN w:val="0"/>
              <w:adjustRightInd w:val="0"/>
              <w:ind w:firstLine="563"/>
              <w:jc w:val="both"/>
              <w:rPr>
                <w:color w:val="666666"/>
                <w:sz w:val="22"/>
                <w:szCs w:val="22"/>
              </w:rPr>
            </w:pP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11</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Срок, в течение которого заявление о предоставлении услуги должно быть зарегистрировано</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0B7017" w:rsidP="00992189">
            <w:pPr>
              <w:pStyle w:val="consplusnormal"/>
              <w:tabs>
                <w:tab w:val="num" w:pos="426"/>
              </w:tabs>
              <w:spacing w:after="0" w:afterAutospacing="0"/>
              <w:ind w:firstLine="563"/>
              <w:jc w:val="both"/>
              <w:rPr>
                <w:sz w:val="22"/>
                <w:szCs w:val="22"/>
              </w:rPr>
            </w:pPr>
            <w:r w:rsidRPr="00C647D8">
              <w:rPr>
                <w:sz w:val="22"/>
                <w:szCs w:val="22"/>
              </w:rPr>
              <w:t>Регистрация заявления производится в день его поступления</w:t>
            </w:r>
          </w:p>
        </w:tc>
      </w:tr>
      <w:tr w:rsidR="00A74121" w:rsidRPr="00946D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12</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Максимальный срок ожидания в очереди при подач</w:t>
            </w:r>
            <w:r w:rsidR="001D69E9" w:rsidRPr="00946DA1">
              <w:rPr>
                <w:sz w:val="22"/>
                <w:szCs w:val="22"/>
              </w:rPr>
              <w:t>е</w:t>
            </w:r>
            <w:r w:rsidRPr="00946DA1">
              <w:rPr>
                <w:sz w:val="22"/>
                <w:szCs w:val="22"/>
              </w:rPr>
              <w:t xml:space="preserve"> заявления о предоставлени</w:t>
            </w:r>
            <w:r w:rsidR="001D69E9" w:rsidRPr="00946DA1">
              <w:rPr>
                <w:sz w:val="22"/>
                <w:szCs w:val="22"/>
              </w:rPr>
              <w:t>и</w:t>
            </w:r>
            <w:r w:rsidRPr="00946DA1">
              <w:rPr>
                <w:sz w:val="22"/>
                <w:szCs w:val="22"/>
              </w:rPr>
              <w:t xml:space="preserve"> услуги лично</w:t>
            </w:r>
          </w:p>
        </w:tc>
        <w:tc>
          <w:tcPr>
            <w:tcW w:w="7092" w:type="dxa"/>
            <w:tcBorders>
              <w:top w:val="single" w:sz="4" w:space="0" w:color="auto"/>
              <w:left w:val="single" w:sz="4" w:space="0" w:color="auto"/>
              <w:bottom w:val="single" w:sz="4" w:space="0" w:color="auto"/>
              <w:right w:val="single" w:sz="4" w:space="0" w:color="auto"/>
            </w:tcBorders>
          </w:tcPr>
          <w:p w:rsidR="00B87E2A" w:rsidRPr="00B87E2A" w:rsidRDefault="00B87E2A" w:rsidP="004D60C2">
            <w:pPr>
              <w:pStyle w:val="ConsPlusNormal0"/>
              <w:widowControl/>
              <w:ind w:right="-353" w:firstLine="0"/>
              <w:jc w:val="both"/>
              <w:rPr>
                <w:rFonts w:ascii="Times New Roman" w:hAnsi="Times New Roman" w:cs="Times New Roman"/>
              </w:rPr>
            </w:pPr>
            <w:r w:rsidRPr="00B87E2A">
              <w:rPr>
                <w:rFonts w:ascii="Times New Roman" w:hAnsi="Times New Roman" w:cs="Times New Roman"/>
              </w:rPr>
              <w:t>Время ожидания в очереди для подачи документов, необходимых для предоставления муниципальной услуги, не должно превышать 15 минут.</w:t>
            </w:r>
          </w:p>
          <w:p w:rsidR="00B87E2A" w:rsidRPr="00B87E2A" w:rsidRDefault="00B87E2A" w:rsidP="004D60C2">
            <w:pPr>
              <w:pStyle w:val="ConsPlusNormal0"/>
              <w:widowControl/>
              <w:ind w:right="-353" w:firstLine="0"/>
              <w:jc w:val="both"/>
              <w:rPr>
                <w:rFonts w:ascii="Times New Roman" w:hAnsi="Times New Roman" w:cs="Times New Roman"/>
              </w:rPr>
            </w:pPr>
            <w:r w:rsidRPr="00B87E2A">
              <w:rPr>
                <w:rFonts w:ascii="Times New Roman" w:hAnsi="Times New Roman" w:cs="Times New Roman"/>
              </w:rPr>
              <w:t>Продолжительность приема у специалиста при подаче документов, необходимых для предоставления муниципальной услуги, не должна быть более 15 минут.</w:t>
            </w:r>
          </w:p>
          <w:p w:rsidR="005B2300" w:rsidRPr="00C647D8" w:rsidRDefault="005B2300" w:rsidP="00B87E2A">
            <w:pPr>
              <w:pStyle w:val="ConsPlusNormal0"/>
              <w:widowControl/>
              <w:ind w:right="-206" w:firstLine="540"/>
              <w:jc w:val="both"/>
              <w:rPr>
                <w:rFonts w:ascii="Times New Roman" w:hAnsi="Times New Roman" w:cs="Times New Roman"/>
                <w:sz w:val="22"/>
                <w:szCs w:val="22"/>
              </w:rPr>
            </w:pP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13</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Основание для приостановления предоставления услуги либо отказа в предоставлении услуги</w:t>
            </w:r>
          </w:p>
        </w:tc>
        <w:tc>
          <w:tcPr>
            <w:tcW w:w="7092" w:type="dxa"/>
            <w:tcBorders>
              <w:top w:val="single" w:sz="4" w:space="0" w:color="auto"/>
              <w:left w:val="single" w:sz="4" w:space="0" w:color="auto"/>
              <w:bottom w:val="single" w:sz="4" w:space="0" w:color="auto"/>
              <w:right w:val="single" w:sz="4" w:space="0" w:color="auto"/>
            </w:tcBorders>
          </w:tcPr>
          <w:p w:rsidR="004D60C2" w:rsidRPr="004D60C2" w:rsidRDefault="004D60C2" w:rsidP="004D60C2">
            <w:pPr>
              <w:pStyle w:val="ConsPlusNormal0"/>
              <w:widowControl/>
              <w:ind w:right="-212" w:firstLine="0"/>
              <w:jc w:val="both"/>
              <w:rPr>
                <w:rFonts w:ascii="Times New Roman" w:hAnsi="Times New Roman" w:cs="Times New Roman"/>
              </w:rPr>
            </w:pPr>
            <w:r w:rsidRPr="004D60C2">
              <w:rPr>
                <w:rFonts w:ascii="Times New Roman" w:hAnsi="Times New Roman" w:cs="Times New Roman"/>
              </w:rPr>
              <w:t>Основаниями для отказа в предоставлении муниципальной услуги являются:</w:t>
            </w:r>
          </w:p>
          <w:p w:rsidR="004D60C2" w:rsidRPr="004D60C2" w:rsidRDefault="004D60C2" w:rsidP="004D60C2">
            <w:pPr>
              <w:widowControl w:val="0"/>
              <w:ind w:right="-212"/>
              <w:jc w:val="both"/>
              <w:rPr>
                <w:bCs/>
                <w:sz w:val="20"/>
                <w:szCs w:val="20"/>
                <w:lang w:eastAsia="en-US"/>
              </w:rPr>
            </w:pPr>
            <w:r w:rsidRPr="004D60C2">
              <w:rPr>
                <w:bCs/>
                <w:sz w:val="20"/>
                <w:szCs w:val="20"/>
                <w:lang w:eastAsia="en-US"/>
              </w:rPr>
              <w:t>- непредставление или представление неполного комплекта документов, указанных в пункте 2.6.1 настоящего Регламента;</w:t>
            </w:r>
          </w:p>
          <w:p w:rsidR="004D60C2" w:rsidRPr="004D60C2" w:rsidRDefault="004D60C2" w:rsidP="004D60C2">
            <w:pPr>
              <w:widowControl w:val="0"/>
              <w:ind w:right="-212"/>
              <w:jc w:val="both"/>
              <w:rPr>
                <w:bCs/>
                <w:sz w:val="20"/>
                <w:szCs w:val="20"/>
                <w:lang w:eastAsia="en-US"/>
              </w:rPr>
            </w:pPr>
            <w:r w:rsidRPr="004D60C2">
              <w:rPr>
                <w:bCs/>
                <w:sz w:val="20"/>
                <w:szCs w:val="20"/>
                <w:lang w:eastAsia="en-US"/>
              </w:rPr>
              <w:t>- представление недостоверных сведений, указанных в заявлении или прилагаемых документах;</w:t>
            </w:r>
          </w:p>
          <w:p w:rsidR="004D60C2" w:rsidRPr="004D60C2" w:rsidRDefault="004D60C2" w:rsidP="004D60C2">
            <w:pPr>
              <w:widowControl w:val="0"/>
              <w:ind w:right="-212"/>
              <w:jc w:val="both"/>
              <w:rPr>
                <w:bCs/>
                <w:sz w:val="20"/>
                <w:szCs w:val="20"/>
                <w:lang w:eastAsia="en-US"/>
              </w:rPr>
            </w:pPr>
            <w:r w:rsidRPr="004D60C2">
              <w:rPr>
                <w:bCs/>
                <w:sz w:val="20"/>
                <w:szCs w:val="20"/>
                <w:lang w:eastAsia="en-US"/>
              </w:rPr>
              <w:t>- несоответствие гражданина категориям граждан, имеющих право на приобретение жилья экономического класса, в том числе в рамках Программы;</w:t>
            </w:r>
          </w:p>
          <w:p w:rsidR="004D60C2" w:rsidRPr="004D60C2" w:rsidRDefault="004D60C2" w:rsidP="004D60C2">
            <w:pPr>
              <w:widowControl w:val="0"/>
              <w:ind w:right="-212"/>
              <w:jc w:val="both"/>
              <w:rPr>
                <w:sz w:val="20"/>
                <w:szCs w:val="20"/>
                <w:lang w:eastAsia="en-US"/>
              </w:rPr>
            </w:pPr>
            <w:r w:rsidRPr="004D60C2">
              <w:rPr>
                <w:bCs/>
                <w:sz w:val="20"/>
                <w:szCs w:val="20"/>
                <w:lang w:eastAsia="en-US"/>
              </w:rPr>
              <w:t xml:space="preserve">- принятие решения </w:t>
            </w:r>
            <w:r w:rsidRPr="004D60C2">
              <w:rPr>
                <w:sz w:val="20"/>
                <w:szCs w:val="20"/>
                <w:lang w:eastAsia="en-US"/>
              </w:rPr>
              <w:t>о включении такого гражданина в список граждан иным органом местного самоуправления.</w:t>
            </w:r>
          </w:p>
          <w:p w:rsidR="009E4D8A" w:rsidRPr="00C647D8" w:rsidRDefault="009E4D8A" w:rsidP="004D60C2">
            <w:pPr>
              <w:pStyle w:val="ConsPlusNormal0"/>
              <w:ind w:right="-353" w:firstLine="0"/>
              <w:jc w:val="both"/>
              <w:rPr>
                <w:rFonts w:ascii="Times New Roman" w:hAnsi="Times New Roman" w:cs="Times New Roman"/>
                <w:color w:val="000000"/>
                <w:sz w:val="22"/>
                <w:szCs w:val="22"/>
              </w:rPr>
            </w:pP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14</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Документы, подлежащие</w:t>
            </w:r>
            <w:r w:rsidR="001D69E9" w:rsidRPr="00946DA1">
              <w:rPr>
                <w:sz w:val="22"/>
                <w:szCs w:val="22"/>
              </w:rPr>
              <w:t xml:space="preserve"> обязательному</w:t>
            </w:r>
            <w:r w:rsidRPr="00946DA1">
              <w:rPr>
                <w:sz w:val="22"/>
                <w:szCs w:val="22"/>
              </w:rPr>
              <w:t xml:space="preserve"> пред</w:t>
            </w:r>
            <w:r w:rsidR="001D69E9" w:rsidRPr="00946DA1">
              <w:rPr>
                <w:sz w:val="22"/>
                <w:szCs w:val="22"/>
              </w:rPr>
              <w:t>о</w:t>
            </w:r>
            <w:r w:rsidRPr="00946DA1">
              <w:rPr>
                <w:sz w:val="22"/>
                <w:szCs w:val="22"/>
              </w:rPr>
              <w:t>ставлению заявителем для получения услуги, способы получения документов заявителем</w:t>
            </w:r>
          </w:p>
        </w:tc>
        <w:tc>
          <w:tcPr>
            <w:tcW w:w="7092" w:type="dxa"/>
            <w:tcBorders>
              <w:top w:val="single" w:sz="4" w:space="0" w:color="auto"/>
              <w:left w:val="single" w:sz="4" w:space="0" w:color="auto"/>
              <w:bottom w:val="single" w:sz="4" w:space="0" w:color="auto"/>
              <w:right w:val="single" w:sz="4" w:space="0" w:color="auto"/>
            </w:tcBorders>
          </w:tcPr>
          <w:p w:rsidR="008B1BA4" w:rsidRPr="008B1BA4" w:rsidRDefault="008B1BA4" w:rsidP="008B1BA4">
            <w:pPr>
              <w:widowControl w:val="0"/>
              <w:ind w:right="-212" w:firstLine="709"/>
              <w:jc w:val="both"/>
              <w:rPr>
                <w:bCs/>
                <w:sz w:val="20"/>
                <w:szCs w:val="20"/>
                <w:lang w:eastAsia="en-US"/>
              </w:rPr>
            </w:pPr>
            <w:r w:rsidRPr="008B1BA4">
              <w:rPr>
                <w:bCs/>
                <w:sz w:val="20"/>
                <w:szCs w:val="20"/>
                <w:lang w:eastAsia="en-US"/>
              </w:rPr>
              <w:t>Для участия в Программе граждане подают в отдел следующие документы:</w:t>
            </w:r>
          </w:p>
          <w:p w:rsidR="008B1BA4" w:rsidRPr="008B1BA4" w:rsidRDefault="008B1BA4" w:rsidP="008B1BA4">
            <w:pPr>
              <w:widowControl w:val="0"/>
              <w:ind w:right="-212"/>
              <w:jc w:val="both"/>
              <w:rPr>
                <w:bCs/>
                <w:sz w:val="20"/>
                <w:szCs w:val="20"/>
                <w:lang w:eastAsia="en-US"/>
              </w:rPr>
            </w:pPr>
            <w:r w:rsidRPr="008B1BA4">
              <w:rPr>
                <w:bCs/>
                <w:sz w:val="20"/>
                <w:szCs w:val="20"/>
                <w:lang w:eastAsia="en-US"/>
              </w:rPr>
              <w:t>1) Заявление по форме согласно Приложению № 1 к настоящему Регламенту, и следующие документы</w:t>
            </w:r>
            <w:r w:rsidRPr="008B1BA4">
              <w:rPr>
                <w:sz w:val="20"/>
                <w:szCs w:val="20"/>
              </w:rPr>
              <w:t>:</w:t>
            </w:r>
          </w:p>
          <w:p w:rsidR="008B1BA4" w:rsidRPr="008B1BA4" w:rsidRDefault="008B1BA4" w:rsidP="008B1BA4">
            <w:pPr>
              <w:pStyle w:val="ListParagraph"/>
              <w:widowControl w:val="0"/>
              <w:spacing w:after="0" w:line="240" w:lineRule="auto"/>
              <w:ind w:left="0" w:right="-212"/>
              <w:jc w:val="both"/>
              <w:rPr>
                <w:rFonts w:ascii="Times New Roman" w:hAnsi="Times New Roman"/>
                <w:kern w:val="2"/>
                <w:sz w:val="20"/>
                <w:szCs w:val="20"/>
                <w:lang w:eastAsia="ru-RU"/>
              </w:rPr>
            </w:pPr>
            <w:r w:rsidRPr="008B1BA4">
              <w:rPr>
                <w:rFonts w:ascii="Times New Roman" w:hAnsi="Times New Roman"/>
                <w:kern w:val="2"/>
                <w:sz w:val="20"/>
                <w:szCs w:val="20"/>
                <w:lang w:eastAsia="ru-RU"/>
              </w:rPr>
              <w:t>2) Паспорт или иной документ, удостоверяющий личность гражданина-заявителя,</w:t>
            </w:r>
          </w:p>
          <w:p w:rsidR="008B1BA4" w:rsidRPr="008B1BA4" w:rsidRDefault="008B1BA4" w:rsidP="008B1BA4">
            <w:pPr>
              <w:pStyle w:val="ListParagraph"/>
              <w:widowControl w:val="0"/>
              <w:spacing w:after="0" w:line="240" w:lineRule="auto"/>
              <w:ind w:left="0" w:right="-212"/>
              <w:jc w:val="both"/>
              <w:rPr>
                <w:rFonts w:ascii="Times New Roman" w:hAnsi="Times New Roman"/>
                <w:i/>
                <w:kern w:val="2"/>
                <w:sz w:val="20"/>
                <w:szCs w:val="20"/>
              </w:rPr>
            </w:pPr>
            <w:r w:rsidRPr="008B1BA4">
              <w:rPr>
                <w:rFonts w:ascii="Times New Roman" w:hAnsi="Times New Roman"/>
                <w:kern w:val="2"/>
                <w:sz w:val="20"/>
                <w:szCs w:val="20"/>
                <w:lang w:eastAsia="ru-RU"/>
              </w:rPr>
              <w:t>3) Д</w:t>
            </w:r>
            <w:r w:rsidRPr="008B1BA4">
              <w:rPr>
                <w:rFonts w:ascii="Times New Roman" w:hAnsi="Times New Roman"/>
                <w:kern w:val="2"/>
                <w:sz w:val="20"/>
                <w:szCs w:val="20"/>
              </w:rPr>
              <w:t>окументы, подтверждающие принадлежность граждан к одной или нескольким категориям, имеющих право на приобретение жилья экономического класса</w:t>
            </w:r>
            <w:bookmarkStart w:id="0" w:name="Par35"/>
            <w:bookmarkEnd w:id="0"/>
            <w:r w:rsidRPr="008B1BA4">
              <w:rPr>
                <w:rFonts w:ascii="Times New Roman" w:hAnsi="Times New Roman"/>
                <w:kern w:val="2"/>
                <w:sz w:val="20"/>
                <w:szCs w:val="20"/>
              </w:rPr>
              <w:t>:</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3.1).</w:t>
            </w:r>
            <w:r w:rsidRPr="008B1BA4">
              <w:rPr>
                <w:sz w:val="20"/>
                <w:szCs w:val="20"/>
              </w:rPr>
              <w:t xml:space="preserve"> По категории, указанной в </w:t>
            </w:r>
            <w:r w:rsidRPr="008B1BA4">
              <w:rPr>
                <w:sz w:val="20"/>
                <w:szCs w:val="20"/>
                <w:lang w:eastAsia="en-US"/>
              </w:rPr>
              <w:t>подпункте 1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документы, подтверждающие обеспеченность общей площадью жилых помещений менее норматива, установленного пунктом 2 Перечня категорий граждан, а именно:</w:t>
            </w:r>
          </w:p>
          <w:p w:rsidR="008B1BA4" w:rsidRPr="008B1BA4" w:rsidRDefault="008B1BA4" w:rsidP="008B1BA4">
            <w:pPr>
              <w:autoSpaceDE w:val="0"/>
              <w:autoSpaceDN w:val="0"/>
              <w:adjustRightInd w:val="0"/>
              <w:ind w:right="-212"/>
              <w:jc w:val="both"/>
              <w:rPr>
                <w:sz w:val="20"/>
                <w:szCs w:val="20"/>
              </w:rPr>
            </w:pPr>
            <w:r w:rsidRPr="008B1BA4">
              <w:rPr>
                <w:sz w:val="20"/>
                <w:szCs w:val="20"/>
              </w:rPr>
              <w:t>а) выписка из домовой книги (поквартирной карточки) или похозяйственной книги;</w:t>
            </w:r>
          </w:p>
          <w:p w:rsidR="008B1BA4" w:rsidRPr="008B1BA4" w:rsidRDefault="008B1BA4" w:rsidP="008B1BA4">
            <w:pPr>
              <w:autoSpaceDE w:val="0"/>
              <w:autoSpaceDN w:val="0"/>
              <w:adjustRightInd w:val="0"/>
              <w:ind w:right="-212"/>
              <w:jc w:val="both"/>
              <w:rPr>
                <w:sz w:val="20"/>
                <w:szCs w:val="20"/>
              </w:rPr>
            </w:pPr>
            <w:r w:rsidRPr="008B1BA4">
              <w:rPr>
                <w:sz w:val="20"/>
                <w:szCs w:val="20"/>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8B1BA4" w:rsidRPr="008B1BA4" w:rsidRDefault="008B1BA4" w:rsidP="008B1BA4">
            <w:pPr>
              <w:autoSpaceDE w:val="0"/>
              <w:autoSpaceDN w:val="0"/>
              <w:adjustRightInd w:val="0"/>
              <w:ind w:right="-212"/>
              <w:jc w:val="both"/>
              <w:rPr>
                <w:sz w:val="20"/>
                <w:szCs w:val="20"/>
              </w:rPr>
            </w:pPr>
            <w:r w:rsidRPr="008B1BA4">
              <w:rPr>
                <w:sz w:val="20"/>
                <w:szCs w:val="20"/>
              </w:rPr>
              <w:t>в) выписка из технического паспорта БТИ с поэтажным планом (при наличии) и экспликацией;</w:t>
            </w:r>
          </w:p>
          <w:p w:rsidR="008B1BA4" w:rsidRPr="008B1BA4" w:rsidRDefault="008B1BA4" w:rsidP="008B1BA4">
            <w:pPr>
              <w:autoSpaceDE w:val="0"/>
              <w:autoSpaceDN w:val="0"/>
              <w:adjustRightInd w:val="0"/>
              <w:ind w:right="-212"/>
              <w:jc w:val="both"/>
              <w:rPr>
                <w:sz w:val="20"/>
                <w:szCs w:val="20"/>
              </w:rPr>
            </w:pPr>
            <w:r w:rsidRPr="008B1BA4">
              <w:rPr>
                <w:sz w:val="20"/>
                <w:szCs w:val="20"/>
              </w:rPr>
              <w:t xml:space="preserve">г) справка органов государственной регистрации о наличии или отсутствии </w:t>
            </w:r>
            <w:r w:rsidRPr="008B1BA4">
              <w:rPr>
                <w:sz w:val="20"/>
                <w:szCs w:val="20"/>
              </w:rPr>
              <w:lastRenderedPageBreak/>
              <w:t>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8B1BA4" w:rsidRPr="008B1BA4" w:rsidRDefault="008B1BA4" w:rsidP="008B1BA4">
            <w:pPr>
              <w:autoSpaceDE w:val="0"/>
              <w:autoSpaceDN w:val="0"/>
              <w:adjustRightInd w:val="0"/>
              <w:ind w:right="-212"/>
              <w:jc w:val="both"/>
              <w:rPr>
                <w:sz w:val="20"/>
                <w:szCs w:val="20"/>
              </w:rPr>
            </w:pPr>
            <w:r w:rsidRPr="008B1BA4">
              <w:rPr>
                <w:sz w:val="20"/>
                <w:szCs w:val="20"/>
              </w:rPr>
              <w:t>- документы, подтверждающие доходы гражданина и членов его семьи и стоимость имущества, принадлежащего гражданину и (или) членам его семьи:</w:t>
            </w:r>
          </w:p>
          <w:p w:rsidR="008B1BA4" w:rsidRPr="008B1BA4" w:rsidRDefault="008B1BA4" w:rsidP="008B1BA4">
            <w:pPr>
              <w:autoSpaceDE w:val="0"/>
              <w:autoSpaceDN w:val="0"/>
              <w:adjustRightInd w:val="0"/>
              <w:ind w:right="-212"/>
              <w:jc w:val="both"/>
              <w:rPr>
                <w:sz w:val="20"/>
                <w:szCs w:val="20"/>
              </w:rPr>
            </w:pPr>
            <w:r w:rsidRPr="008B1BA4">
              <w:rPr>
                <w:sz w:val="20"/>
                <w:szCs w:val="20"/>
              </w:rPr>
              <w:t>а)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семьи;</w:t>
            </w:r>
          </w:p>
          <w:p w:rsidR="008B1BA4" w:rsidRPr="008B1BA4" w:rsidRDefault="008B1BA4" w:rsidP="008B1BA4">
            <w:pPr>
              <w:autoSpaceDE w:val="0"/>
              <w:autoSpaceDN w:val="0"/>
              <w:adjustRightInd w:val="0"/>
              <w:ind w:right="-212"/>
              <w:jc w:val="both"/>
              <w:rPr>
                <w:sz w:val="20"/>
                <w:szCs w:val="20"/>
              </w:rPr>
            </w:pPr>
            <w:r w:rsidRPr="008B1BA4">
              <w:rPr>
                <w:sz w:val="20"/>
                <w:szCs w:val="20"/>
              </w:rPr>
              <w:t>б) документы, подтверждающие право собственности гражданина и (или) членов его семьи на движимое и недвижимое имущество, подлежащее налогообложению;</w:t>
            </w:r>
          </w:p>
          <w:p w:rsidR="008B1BA4" w:rsidRPr="008B1BA4" w:rsidRDefault="008B1BA4" w:rsidP="008B1BA4">
            <w:pPr>
              <w:autoSpaceDE w:val="0"/>
              <w:autoSpaceDN w:val="0"/>
              <w:adjustRightInd w:val="0"/>
              <w:ind w:right="-212"/>
              <w:jc w:val="both"/>
              <w:rPr>
                <w:sz w:val="20"/>
                <w:szCs w:val="20"/>
              </w:rPr>
            </w:pPr>
            <w:r w:rsidRPr="008B1BA4">
              <w:rPr>
                <w:sz w:val="20"/>
                <w:szCs w:val="20"/>
              </w:rPr>
              <w:t>в)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3.2). П</w:t>
            </w:r>
            <w:r w:rsidRPr="008B1BA4">
              <w:rPr>
                <w:sz w:val="20"/>
                <w:szCs w:val="20"/>
              </w:rPr>
              <w:t xml:space="preserve">о категории, указанной в </w:t>
            </w:r>
            <w:r w:rsidRPr="008B1BA4">
              <w:rPr>
                <w:sz w:val="20"/>
                <w:szCs w:val="20"/>
                <w:lang w:eastAsia="en-US"/>
              </w:rPr>
              <w:t xml:space="preserve">подпункте 2 пункта 1.2 настоящего Регламента: </w:t>
            </w:r>
          </w:p>
          <w:p w:rsidR="008B1BA4" w:rsidRPr="008B1BA4" w:rsidRDefault="008B1BA4" w:rsidP="008B1BA4">
            <w:pPr>
              <w:autoSpaceDE w:val="0"/>
              <w:autoSpaceDN w:val="0"/>
              <w:adjustRightInd w:val="0"/>
              <w:ind w:right="-212"/>
              <w:jc w:val="both"/>
              <w:rPr>
                <w:sz w:val="20"/>
                <w:szCs w:val="20"/>
              </w:rPr>
            </w:pPr>
            <w:r w:rsidRPr="008B1BA4">
              <w:rPr>
                <w:sz w:val="20"/>
                <w:szCs w:val="20"/>
                <w:lang w:eastAsia="en-US"/>
              </w:rPr>
              <w:t xml:space="preserve">- </w:t>
            </w:r>
            <w:r w:rsidRPr="008B1BA4">
              <w:rPr>
                <w:sz w:val="20"/>
                <w:szCs w:val="20"/>
              </w:rPr>
              <w:t>решение администрации города о признании, занимаемого гражданином жилого помещения непригодным для проживания, о признании многоквартирного дома аварийным и подлежащем сносу или реконструкции.</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3.3). По категории, указанной в </w:t>
            </w:r>
            <w:r w:rsidRPr="008B1BA4">
              <w:rPr>
                <w:sz w:val="20"/>
                <w:szCs w:val="20"/>
                <w:lang w:eastAsia="en-US"/>
              </w:rPr>
              <w:t>подпункте 3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lang w:eastAsia="en-US"/>
              </w:rPr>
              <w:t>- г</w:t>
            </w:r>
            <w:r w:rsidRPr="008B1BA4">
              <w:rPr>
                <w:sz w:val="20"/>
                <w:szCs w:val="20"/>
              </w:rPr>
              <w:t>осударственный сертификат на материнский (семейный) капитал.</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3.4). По категории, указанной в </w:t>
            </w:r>
            <w:r w:rsidRPr="008B1BA4">
              <w:rPr>
                <w:sz w:val="20"/>
                <w:szCs w:val="20"/>
                <w:lang w:eastAsia="en-US"/>
              </w:rPr>
              <w:t>подпункте 4 пункта 1.2 настоящего Регламента: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 документ, подтверждающий признание семьи многодетной (удостоверение).</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 xml:space="preserve">3.5). </w:t>
            </w:r>
            <w:r w:rsidRPr="008B1BA4">
              <w:rPr>
                <w:sz w:val="20"/>
                <w:szCs w:val="20"/>
              </w:rPr>
              <w:t xml:space="preserve">По категориям, указанным в </w:t>
            </w:r>
            <w:r w:rsidRPr="008B1BA4">
              <w:rPr>
                <w:sz w:val="20"/>
                <w:szCs w:val="20"/>
                <w:lang w:eastAsia="en-US"/>
              </w:rPr>
              <w:t>подпунктах 5 и 14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lang w:eastAsia="en-US"/>
              </w:rPr>
              <w:t>- д</w:t>
            </w:r>
            <w:r w:rsidRPr="008B1BA4">
              <w:rPr>
                <w:sz w:val="20"/>
                <w:szCs w:val="20"/>
              </w:rPr>
              <w:t>окумент, подтверждающий право гражданина на льготы, предусмотренные Федеральным законом от 12 января 1995 года № 5-ФЗ «О ветеранах» (удостоверение).</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3.6). По категории, указанной в </w:t>
            </w:r>
            <w:r w:rsidRPr="008B1BA4">
              <w:rPr>
                <w:sz w:val="20"/>
                <w:szCs w:val="20"/>
                <w:lang w:eastAsia="en-US"/>
              </w:rPr>
              <w:t>подпункте 6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документы, подтверждающие отнесение гражданина к категориям граждан, предусмотренных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3.7). По категории, указанной в </w:t>
            </w:r>
            <w:r w:rsidRPr="008B1BA4">
              <w:rPr>
                <w:sz w:val="20"/>
                <w:szCs w:val="20"/>
                <w:lang w:eastAsia="en-US"/>
              </w:rPr>
              <w:t>подпункте 7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справка учреждения медико-социальной экспертизы об инвалидности.</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3.8). По категории, указанной в </w:t>
            </w:r>
            <w:r w:rsidRPr="008B1BA4">
              <w:rPr>
                <w:sz w:val="20"/>
                <w:szCs w:val="20"/>
                <w:lang w:eastAsia="en-US"/>
              </w:rPr>
              <w:t>подпункте 8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письменное ходатайство о включении гражданина в списки участников программы «Жилье для российской семьи», подписанное руководителем организации, в которой работает гражданин.</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3.9). По категории, указанной в </w:t>
            </w:r>
            <w:r w:rsidRPr="008B1BA4">
              <w:rPr>
                <w:sz w:val="20"/>
                <w:szCs w:val="20"/>
                <w:lang w:eastAsia="en-US"/>
              </w:rPr>
              <w:t>подпункте 9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документ, подтверждающий трудовую деятельность в бюджетной организации (справка с места работы либо заверенная копия трудовой книжки).</w:t>
            </w:r>
          </w:p>
          <w:p w:rsidR="008B1BA4" w:rsidRPr="008B1BA4" w:rsidRDefault="008B1BA4" w:rsidP="008B1BA4">
            <w:pPr>
              <w:autoSpaceDE w:val="0"/>
              <w:autoSpaceDN w:val="0"/>
              <w:adjustRightInd w:val="0"/>
              <w:ind w:right="-212"/>
              <w:jc w:val="both"/>
              <w:rPr>
                <w:sz w:val="20"/>
                <w:szCs w:val="20"/>
              </w:rPr>
            </w:pPr>
            <w:r w:rsidRPr="008B1BA4">
              <w:rPr>
                <w:sz w:val="20"/>
                <w:szCs w:val="20"/>
              </w:rPr>
              <w:t xml:space="preserve">3.10). По категории, указанной в </w:t>
            </w:r>
            <w:r w:rsidRPr="008B1BA4">
              <w:rPr>
                <w:sz w:val="20"/>
                <w:szCs w:val="20"/>
                <w:lang w:eastAsia="en-US"/>
              </w:rPr>
              <w:t>подпункте 10 пункта 1.2 настоящего Регламента:</w:t>
            </w:r>
            <w:r w:rsidRPr="008B1BA4">
              <w:rPr>
                <w:sz w:val="20"/>
                <w:szCs w:val="20"/>
              </w:rPr>
              <w:t xml:space="preserve"> </w:t>
            </w:r>
          </w:p>
          <w:p w:rsidR="008B1BA4" w:rsidRPr="008B1BA4" w:rsidRDefault="008B1BA4" w:rsidP="008B1BA4">
            <w:pPr>
              <w:autoSpaceDE w:val="0"/>
              <w:autoSpaceDN w:val="0"/>
              <w:adjustRightInd w:val="0"/>
              <w:ind w:right="-212"/>
              <w:jc w:val="both"/>
              <w:rPr>
                <w:sz w:val="20"/>
                <w:szCs w:val="20"/>
              </w:rPr>
            </w:pPr>
            <w:r w:rsidRPr="008B1BA4">
              <w:rPr>
                <w:sz w:val="20"/>
                <w:szCs w:val="20"/>
              </w:rPr>
              <w:t>- свидетельство о рождении ребенка.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3.11). По категории, указанной в </w:t>
            </w:r>
            <w:r w:rsidRPr="008B1BA4">
              <w:rPr>
                <w:sz w:val="20"/>
                <w:szCs w:val="20"/>
                <w:lang w:eastAsia="en-US"/>
              </w:rPr>
              <w:t>подпункте 11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документы, подтверждающие проживание гражданина в районах Крайнего Севера и приравненных к ним местностях.</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 xml:space="preserve">3.12). </w:t>
            </w:r>
            <w:r w:rsidRPr="008B1BA4">
              <w:rPr>
                <w:sz w:val="20"/>
                <w:szCs w:val="20"/>
              </w:rPr>
              <w:t xml:space="preserve">По категории, указанной в </w:t>
            </w:r>
            <w:r w:rsidRPr="008B1BA4">
              <w:rPr>
                <w:sz w:val="20"/>
                <w:szCs w:val="20"/>
                <w:lang w:eastAsia="en-US"/>
              </w:rPr>
              <w:t>подпункте 12 пункта 1.2 настоящего Регламента: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 у</w:t>
            </w:r>
            <w:r w:rsidRPr="008B1BA4">
              <w:rPr>
                <w:sz w:val="20"/>
                <w:szCs w:val="20"/>
              </w:rPr>
              <w:t>достоверение вынужденного переселенца.</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lang w:eastAsia="en-US"/>
              </w:rPr>
              <w:t>3.13).</w:t>
            </w:r>
            <w:r w:rsidRPr="008B1BA4">
              <w:rPr>
                <w:sz w:val="20"/>
                <w:szCs w:val="20"/>
              </w:rPr>
              <w:t xml:space="preserve"> По категории, указанной в </w:t>
            </w:r>
            <w:r w:rsidRPr="008B1BA4">
              <w:rPr>
                <w:sz w:val="20"/>
                <w:szCs w:val="20"/>
                <w:lang w:eastAsia="en-US"/>
              </w:rPr>
              <w:t>подпункте 13 пункта 1.2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lang w:eastAsia="en-US"/>
              </w:rPr>
              <w:t>- документ</w:t>
            </w:r>
            <w:r w:rsidRPr="008B1BA4">
              <w:rPr>
                <w:sz w:val="20"/>
                <w:szCs w:val="20"/>
              </w:rPr>
              <w:t xml:space="preserve">, подтверждающий право гражданина на льготы, предусмотренные </w:t>
            </w:r>
            <w:hyperlink r:id="rId9" w:history="1">
              <w:r w:rsidRPr="008B1BA4">
                <w:rPr>
                  <w:sz w:val="20"/>
                  <w:szCs w:val="20"/>
                </w:rPr>
                <w:t>Законом</w:t>
              </w:r>
            </w:hyperlink>
            <w:r w:rsidRPr="008B1BA4">
              <w:rPr>
                <w:sz w:val="20"/>
                <w:szCs w:val="20"/>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(удостоверение).</w:t>
            </w:r>
          </w:p>
          <w:p w:rsidR="008B1BA4" w:rsidRPr="008B1BA4" w:rsidRDefault="008B1BA4" w:rsidP="008B1BA4">
            <w:pPr>
              <w:autoSpaceDE w:val="0"/>
              <w:autoSpaceDN w:val="0"/>
              <w:adjustRightInd w:val="0"/>
              <w:ind w:right="-212"/>
              <w:jc w:val="both"/>
              <w:rPr>
                <w:sz w:val="20"/>
                <w:szCs w:val="20"/>
                <w:lang w:eastAsia="en-US"/>
              </w:rPr>
            </w:pPr>
            <w:r w:rsidRPr="008B1BA4">
              <w:rPr>
                <w:sz w:val="20"/>
                <w:szCs w:val="20"/>
              </w:rPr>
              <w:t xml:space="preserve">3.13). По категории, указанной в </w:t>
            </w:r>
            <w:r w:rsidRPr="008B1BA4">
              <w:rPr>
                <w:sz w:val="20"/>
                <w:szCs w:val="20"/>
                <w:lang w:eastAsia="en-US"/>
              </w:rPr>
              <w:t>пункте 1.2.1 настоящего Регламента:</w:t>
            </w:r>
          </w:p>
          <w:p w:rsidR="008B1BA4" w:rsidRPr="008B1BA4" w:rsidRDefault="008B1BA4" w:rsidP="008B1BA4">
            <w:pPr>
              <w:autoSpaceDE w:val="0"/>
              <w:autoSpaceDN w:val="0"/>
              <w:adjustRightInd w:val="0"/>
              <w:ind w:right="-212"/>
              <w:jc w:val="both"/>
              <w:rPr>
                <w:sz w:val="20"/>
                <w:szCs w:val="20"/>
              </w:rPr>
            </w:pPr>
            <w:r w:rsidRPr="008B1BA4">
              <w:rPr>
                <w:sz w:val="20"/>
                <w:szCs w:val="20"/>
              </w:rPr>
              <w:t>- трудовой договор с гражданином, приглашенным из других регионов Российской Федерации на работу в организации, расположенные на территории города Коврова.</w:t>
            </w:r>
          </w:p>
          <w:p w:rsidR="008B1BA4" w:rsidRPr="008B1BA4" w:rsidRDefault="008B1BA4" w:rsidP="008B1BA4">
            <w:pPr>
              <w:autoSpaceDE w:val="0"/>
              <w:autoSpaceDN w:val="0"/>
              <w:adjustRightInd w:val="0"/>
              <w:ind w:right="-212"/>
              <w:jc w:val="both"/>
              <w:rPr>
                <w:i/>
                <w:sz w:val="20"/>
                <w:szCs w:val="20"/>
                <w:lang w:eastAsia="en-US"/>
              </w:rPr>
            </w:pPr>
            <w:r w:rsidRPr="008B1BA4">
              <w:rPr>
                <w:sz w:val="20"/>
                <w:szCs w:val="20"/>
                <w:lang w:eastAsia="en-US"/>
              </w:rPr>
              <w:t xml:space="preserve">4). Документы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 гражданина), документов, подтверждающих степень родства или свойства по отношению к гражданину и место постоянного проживания таких членов семьи гражданина </w:t>
            </w:r>
            <w:r w:rsidRPr="008B1BA4">
              <w:rPr>
                <w:sz w:val="20"/>
                <w:szCs w:val="20"/>
              </w:rPr>
              <w:t>(свидетельство о заключении брака, решение об усыновлении (удочерении), судебное решение о признании членом семьи и т.п.)</w:t>
            </w:r>
            <w:r w:rsidRPr="008B1BA4">
              <w:rPr>
                <w:i/>
                <w:sz w:val="20"/>
                <w:szCs w:val="20"/>
                <w:lang w:eastAsia="en-US"/>
              </w:rPr>
              <w:t>.</w:t>
            </w:r>
          </w:p>
          <w:p w:rsidR="008B1BA4" w:rsidRPr="008B1BA4" w:rsidRDefault="008B1BA4" w:rsidP="008B1BA4">
            <w:pPr>
              <w:ind w:right="-212"/>
              <w:jc w:val="both"/>
              <w:rPr>
                <w:sz w:val="20"/>
                <w:szCs w:val="20"/>
              </w:rPr>
            </w:pPr>
            <w:r w:rsidRPr="008B1BA4">
              <w:rPr>
                <w:sz w:val="20"/>
                <w:szCs w:val="20"/>
                <w:lang w:eastAsia="en-US"/>
              </w:rPr>
              <w:t xml:space="preserve">5). </w:t>
            </w:r>
            <w:r w:rsidRPr="008B1BA4">
              <w:rPr>
                <w:sz w:val="20"/>
                <w:szCs w:val="20"/>
              </w:rPr>
              <w:t xml:space="preserve">Согласие гражданина на обработку и предоставление его персональных </w:t>
            </w:r>
            <w:r w:rsidRPr="008B1BA4">
              <w:rPr>
                <w:sz w:val="20"/>
                <w:szCs w:val="20"/>
              </w:rPr>
              <w:lastRenderedPageBreak/>
              <w:t>данных по форме согласно Приложению № 2 к настоящему Регламенту. В случае подачи заявления доверенным лицом - согласие доверенного лица гражданина на обработку и предоставление его персональных данных по форме согласно Приложению № 3 к настоящему Регламенту.</w:t>
            </w:r>
          </w:p>
          <w:p w:rsidR="008B1BA4" w:rsidRPr="008B1BA4" w:rsidRDefault="008B1BA4" w:rsidP="008B1BA4">
            <w:pPr>
              <w:pStyle w:val="ConsPlusNormal0"/>
              <w:ind w:right="-212" w:firstLine="0"/>
              <w:jc w:val="both"/>
              <w:rPr>
                <w:rFonts w:ascii="Times New Roman" w:hAnsi="Times New Roman" w:cs="Times New Roman"/>
              </w:rPr>
            </w:pPr>
            <w:r w:rsidRPr="008B1BA4">
              <w:rPr>
                <w:rFonts w:ascii="Times New Roman" w:hAnsi="Times New Roman" w:cs="Times New Roman"/>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w:t>
            </w:r>
            <w:r w:rsidRPr="00560113">
              <w:rPr>
                <w:rFonts w:ascii="Times New Roman" w:hAnsi="Times New Roman" w:cs="Times New Roman"/>
                <w:sz w:val="24"/>
                <w:szCs w:val="24"/>
              </w:rPr>
              <w:t xml:space="preserve"> </w:t>
            </w:r>
            <w:r w:rsidRPr="008B1BA4">
              <w:rPr>
                <w:rFonts w:ascii="Times New Roman" w:hAnsi="Times New Roman" w:cs="Times New Roman"/>
              </w:rPr>
              <w:t>документы. Оригиналы документов возвращаются гражданину.</w:t>
            </w:r>
          </w:p>
          <w:p w:rsidR="00A74121" w:rsidRPr="00C647D8" w:rsidRDefault="00A74121" w:rsidP="004D60C2">
            <w:pPr>
              <w:pStyle w:val="ConsPlusNormal0"/>
              <w:widowControl/>
              <w:ind w:right="-353" w:firstLine="0"/>
              <w:jc w:val="both"/>
              <w:rPr>
                <w:rFonts w:ascii="Times New Roman" w:hAnsi="Times New Roman" w:cs="Times New Roman"/>
                <w:sz w:val="22"/>
                <w:szCs w:val="22"/>
              </w:rPr>
            </w:pP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lastRenderedPageBreak/>
              <w:t>15</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Документы, необходимые для предоставления услуги и находящиеся в распоряжении других органов</w:t>
            </w:r>
          </w:p>
        </w:tc>
        <w:tc>
          <w:tcPr>
            <w:tcW w:w="7092" w:type="dxa"/>
            <w:tcBorders>
              <w:top w:val="single" w:sz="4" w:space="0" w:color="auto"/>
              <w:left w:val="single" w:sz="4" w:space="0" w:color="auto"/>
              <w:bottom w:val="single" w:sz="4" w:space="0" w:color="auto"/>
              <w:right w:val="single" w:sz="4" w:space="0" w:color="auto"/>
            </w:tcBorders>
          </w:tcPr>
          <w:p w:rsidR="008B1BA4" w:rsidRPr="008B1BA4" w:rsidRDefault="008B1BA4" w:rsidP="008B1BA4">
            <w:pPr>
              <w:pStyle w:val="ConsPlusNormal0"/>
              <w:ind w:right="-212" w:firstLine="709"/>
              <w:jc w:val="both"/>
              <w:rPr>
                <w:rFonts w:ascii="Times New Roman" w:hAnsi="Times New Roman" w:cs="Times New Roman"/>
              </w:rPr>
            </w:pPr>
            <w:r w:rsidRPr="008B1BA4">
              <w:rPr>
                <w:rFonts w:ascii="Times New Roman" w:hAnsi="Times New Roman" w:cs="Times New Roman"/>
              </w:rPr>
              <w:t xml:space="preserve">Граждане вправе не представлять документы, указанные в подпункте 3) </w:t>
            </w:r>
            <w:hyperlink r:id="rId10" w:history="1">
              <w:r w:rsidRPr="008B1BA4">
                <w:rPr>
                  <w:rFonts w:ascii="Times New Roman" w:hAnsi="Times New Roman" w:cs="Times New Roman"/>
                </w:rPr>
                <w:t>пункта 2</w:t>
              </w:r>
            </w:hyperlink>
            <w:r w:rsidRPr="008B1BA4">
              <w:rPr>
                <w:rFonts w:ascii="Times New Roman" w:hAnsi="Times New Roman" w:cs="Times New Roman"/>
              </w:rPr>
              <w:t>.6 настоящего Регламента, если такие документы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8B1BA4" w:rsidRPr="008B1BA4" w:rsidRDefault="008B1BA4" w:rsidP="008B1BA4">
            <w:pPr>
              <w:autoSpaceDE w:val="0"/>
              <w:autoSpaceDN w:val="0"/>
              <w:adjustRightInd w:val="0"/>
              <w:ind w:right="-212"/>
              <w:jc w:val="both"/>
              <w:rPr>
                <w:sz w:val="20"/>
                <w:szCs w:val="20"/>
              </w:rPr>
            </w:pPr>
            <w:r w:rsidRPr="008B1BA4">
              <w:rPr>
                <w:sz w:val="20"/>
                <w:szCs w:val="20"/>
              </w:rPr>
              <w:t xml:space="preserve">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заявитель может представить в отдел самостоятельно. </w:t>
            </w:r>
          </w:p>
          <w:p w:rsidR="008B1BA4" w:rsidRPr="008B1BA4" w:rsidRDefault="008B1BA4" w:rsidP="008B1BA4">
            <w:pPr>
              <w:autoSpaceDE w:val="0"/>
              <w:autoSpaceDN w:val="0"/>
              <w:adjustRightInd w:val="0"/>
              <w:ind w:right="-212"/>
              <w:jc w:val="both"/>
              <w:rPr>
                <w:bCs/>
                <w:sz w:val="20"/>
                <w:szCs w:val="20"/>
                <w:lang w:eastAsia="en-US"/>
              </w:rPr>
            </w:pPr>
            <w:r w:rsidRPr="008B1BA4">
              <w:rPr>
                <w:sz w:val="20"/>
                <w:szCs w:val="20"/>
              </w:rPr>
              <w:t xml:space="preserve">В случае не представления заявителем указанных справок, они запрашиваются уполномоченным специалистом отдела в порядке межведомственного информационного взаимодействия. </w:t>
            </w:r>
          </w:p>
          <w:p w:rsidR="00A74121" w:rsidRPr="00C647D8" w:rsidRDefault="00A74121" w:rsidP="008B1BA4">
            <w:pPr>
              <w:pStyle w:val="ConsPlusNormal0"/>
              <w:widowControl/>
              <w:ind w:right="-353" w:firstLine="0"/>
              <w:jc w:val="both"/>
              <w:rPr>
                <w:sz w:val="22"/>
                <w:szCs w:val="22"/>
              </w:rPr>
            </w:pP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16</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rsidP="00C647D8">
            <w:pPr>
              <w:rPr>
                <w:sz w:val="22"/>
                <w:szCs w:val="22"/>
              </w:rPr>
            </w:pPr>
            <w:r w:rsidRPr="00946DA1">
              <w:rPr>
                <w:sz w:val="22"/>
                <w:szCs w:val="22"/>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ED7300" w:rsidP="00992189">
            <w:pPr>
              <w:ind w:firstLine="563"/>
              <w:rPr>
                <w:sz w:val="22"/>
                <w:szCs w:val="22"/>
              </w:rPr>
            </w:pPr>
            <w:r w:rsidRPr="00C647D8">
              <w:rPr>
                <w:sz w:val="22"/>
                <w:szCs w:val="22"/>
              </w:rPr>
              <w:t>-</w:t>
            </w: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17</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Сведения о возмездности (безвозмездности) предоставления услуги</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A74121" w:rsidP="00992189">
            <w:pPr>
              <w:ind w:firstLine="563"/>
              <w:rPr>
                <w:sz w:val="22"/>
                <w:szCs w:val="22"/>
              </w:rPr>
            </w:pPr>
            <w:r w:rsidRPr="00C647D8">
              <w:rPr>
                <w:sz w:val="22"/>
                <w:szCs w:val="22"/>
              </w:rPr>
              <w:t>Муниципальная услуга представляется бесплатно</w:t>
            </w:r>
            <w:r w:rsidR="008558BD" w:rsidRPr="00C647D8">
              <w:rPr>
                <w:sz w:val="22"/>
                <w:szCs w:val="22"/>
              </w:rPr>
              <w:t>.</w:t>
            </w: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18</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Показатели доступности и качества услуги</w:t>
            </w:r>
          </w:p>
        </w:tc>
        <w:tc>
          <w:tcPr>
            <w:tcW w:w="7092" w:type="dxa"/>
            <w:tcBorders>
              <w:top w:val="single" w:sz="4" w:space="0" w:color="auto"/>
              <w:left w:val="single" w:sz="4" w:space="0" w:color="auto"/>
              <w:bottom w:val="single" w:sz="4" w:space="0" w:color="auto"/>
              <w:right w:val="single" w:sz="4" w:space="0" w:color="auto"/>
            </w:tcBorders>
          </w:tcPr>
          <w:p w:rsidR="00CC0DF6" w:rsidRPr="00CC0DF6" w:rsidRDefault="00CC0DF6" w:rsidP="00CC0DF6">
            <w:pPr>
              <w:pStyle w:val="ConsPlusNormal0"/>
              <w:widowControl/>
              <w:ind w:right="-206"/>
              <w:jc w:val="both"/>
              <w:rPr>
                <w:rFonts w:ascii="Times New Roman" w:hAnsi="Times New Roman" w:cs="Times New Roman"/>
                <w:sz w:val="22"/>
                <w:szCs w:val="22"/>
              </w:rPr>
            </w:pPr>
            <w:r w:rsidRPr="00CC0DF6">
              <w:rPr>
                <w:rFonts w:ascii="Times New Roman" w:hAnsi="Times New Roman" w:cs="Times New Roman"/>
                <w:sz w:val="22"/>
                <w:szCs w:val="22"/>
              </w:rPr>
              <w:t>Показателями доступности и качества муниципальной услуги являются:</w:t>
            </w:r>
          </w:p>
          <w:p w:rsidR="00CC0DF6" w:rsidRPr="00CC0DF6" w:rsidRDefault="00CC0DF6" w:rsidP="00147D86">
            <w:pPr>
              <w:pStyle w:val="ConsPlusNormal0"/>
              <w:widowControl/>
              <w:ind w:right="-206" w:firstLine="0"/>
              <w:jc w:val="both"/>
              <w:rPr>
                <w:rFonts w:ascii="Times New Roman" w:hAnsi="Times New Roman" w:cs="Times New Roman"/>
                <w:sz w:val="22"/>
                <w:szCs w:val="22"/>
              </w:rPr>
            </w:pPr>
            <w:r w:rsidRPr="00CC0DF6">
              <w:rPr>
                <w:rFonts w:ascii="Times New Roman" w:hAnsi="Times New Roman" w:cs="Times New Roman"/>
                <w:sz w:val="22"/>
                <w:szCs w:val="22"/>
              </w:rPr>
              <w:t>- простота и ясность изложения информационных документов;</w:t>
            </w:r>
          </w:p>
          <w:p w:rsidR="00CC0DF6" w:rsidRPr="00CC0DF6" w:rsidRDefault="00CC0DF6" w:rsidP="00147D86">
            <w:pPr>
              <w:pStyle w:val="ConsPlusNormal0"/>
              <w:widowControl/>
              <w:ind w:right="-206" w:firstLine="0"/>
              <w:jc w:val="both"/>
              <w:rPr>
                <w:rFonts w:ascii="Times New Roman" w:hAnsi="Times New Roman" w:cs="Times New Roman"/>
                <w:sz w:val="22"/>
                <w:szCs w:val="22"/>
              </w:rPr>
            </w:pPr>
            <w:r w:rsidRPr="00CC0DF6">
              <w:rPr>
                <w:rFonts w:ascii="Times New Roman" w:hAnsi="Times New Roman" w:cs="Times New Roman"/>
                <w:sz w:val="22"/>
                <w:szCs w:val="22"/>
              </w:rPr>
              <w:t>- профессиональная подготовка сотрудников органа, осуществляющего предоставление муниципальной услуги;</w:t>
            </w:r>
          </w:p>
          <w:p w:rsidR="00CC0DF6" w:rsidRPr="00CC0DF6" w:rsidRDefault="00CC0DF6" w:rsidP="00147D86">
            <w:pPr>
              <w:pStyle w:val="ConsPlusNormal0"/>
              <w:widowControl/>
              <w:ind w:right="-206" w:firstLine="0"/>
              <w:jc w:val="both"/>
              <w:rPr>
                <w:rFonts w:ascii="Times New Roman" w:hAnsi="Times New Roman" w:cs="Times New Roman"/>
                <w:sz w:val="22"/>
                <w:szCs w:val="22"/>
              </w:rPr>
            </w:pPr>
            <w:r w:rsidRPr="00CC0DF6">
              <w:rPr>
                <w:rFonts w:ascii="Times New Roman" w:hAnsi="Times New Roman" w:cs="Times New Roman"/>
                <w:sz w:val="22"/>
                <w:szCs w:val="22"/>
              </w:rPr>
              <w:t>- высокая культура обслуживания заявителей;</w:t>
            </w:r>
          </w:p>
          <w:p w:rsidR="00A74121" w:rsidRPr="00CC0DF6" w:rsidRDefault="00CC0DF6" w:rsidP="00147D86">
            <w:pPr>
              <w:pStyle w:val="ConsPlusNormal0"/>
              <w:widowControl/>
              <w:ind w:right="-206" w:firstLine="0"/>
              <w:jc w:val="both"/>
              <w:rPr>
                <w:rFonts w:ascii="Times New Roman" w:hAnsi="Times New Roman" w:cs="Times New Roman"/>
                <w:sz w:val="22"/>
                <w:szCs w:val="22"/>
              </w:rPr>
            </w:pPr>
            <w:r w:rsidRPr="00CC0DF6">
              <w:rPr>
                <w:rFonts w:ascii="Times New Roman" w:hAnsi="Times New Roman" w:cs="Times New Roman"/>
                <w:sz w:val="22"/>
                <w:szCs w:val="22"/>
              </w:rPr>
              <w:t>- строгое соблюдение сроков предоставления муниципальной услуги и других требований настоящего регламента.</w:t>
            </w: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19</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Информация о внутриведомственных и межведомственных процедурах</w:t>
            </w:r>
          </w:p>
        </w:tc>
        <w:tc>
          <w:tcPr>
            <w:tcW w:w="7092" w:type="dxa"/>
            <w:tcBorders>
              <w:top w:val="single" w:sz="4" w:space="0" w:color="auto"/>
              <w:left w:val="single" w:sz="4" w:space="0" w:color="auto"/>
              <w:bottom w:val="single" w:sz="4" w:space="0" w:color="auto"/>
              <w:right w:val="single" w:sz="4" w:space="0" w:color="auto"/>
            </w:tcBorders>
          </w:tcPr>
          <w:p w:rsidR="00A74121" w:rsidRPr="00C647D8" w:rsidRDefault="00A74121" w:rsidP="00992189">
            <w:pPr>
              <w:shd w:val="clear" w:color="auto" w:fill="FFFFFF"/>
              <w:tabs>
                <w:tab w:val="left" w:pos="854"/>
              </w:tabs>
              <w:spacing w:line="322" w:lineRule="exact"/>
              <w:ind w:firstLine="563"/>
              <w:jc w:val="both"/>
              <w:rPr>
                <w:sz w:val="22"/>
                <w:szCs w:val="22"/>
              </w:rPr>
            </w:pPr>
            <w:r w:rsidRPr="00C647D8">
              <w:rPr>
                <w:sz w:val="22"/>
                <w:szCs w:val="22"/>
              </w:rPr>
              <w:t>Межведомственного взаимодействия нет</w:t>
            </w:r>
            <w:r w:rsidR="008558BD" w:rsidRPr="00C647D8">
              <w:rPr>
                <w:sz w:val="22"/>
                <w:szCs w:val="22"/>
              </w:rPr>
              <w:t>.</w:t>
            </w: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20</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Сведения о допустимости и порядке досудебного обжалования решений и действий органа, предоставляющего услугу</w:t>
            </w:r>
          </w:p>
        </w:tc>
        <w:tc>
          <w:tcPr>
            <w:tcW w:w="7092" w:type="dxa"/>
            <w:tcBorders>
              <w:top w:val="single" w:sz="4" w:space="0" w:color="auto"/>
              <w:left w:val="single" w:sz="4" w:space="0" w:color="auto"/>
              <w:bottom w:val="single" w:sz="4" w:space="0" w:color="auto"/>
              <w:right w:val="single" w:sz="4" w:space="0" w:color="auto"/>
            </w:tcBorders>
          </w:tcPr>
          <w:p w:rsidR="00675288" w:rsidRPr="00675288" w:rsidRDefault="00675288" w:rsidP="00675288">
            <w:pPr>
              <w:pStyle w:val="ConsPlusNormal0"/>
              <w:widowControl/>
              <w:ind w:right="-206" w:firstLine="540"/>
              <w:jc w:val="both"/>
              <w:rPr>
                <w:rFonts w:ascii="Times New Roman" w:hAnsi="Times New Roman" w:cs="Times New Roman"/>
              </w:rPr>
            </w:pPr>
            <w:r w:rsidRPr="00675288">
              <w:rPr>
                <w:rFonts w:ascii="Times New Roman" w:hAnsi="Times New Roman" w:cs="Times New Roman"/>
              </w:rPr>
              <w:t>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1) нарушения срока регистрации запроса заявителя о предоставлении   муниципальной услуги;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2) нарушения срока предоставления  муниципальной услуги;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5) отказа в предоставлении муниципальной услуги, если основания отказа </w:t>
            </w:r>
            <w:r w:rsidRPr="00675288">
              <w:rPr>
                <w:sz w:val="20"/>
                <w:szCs w:val="20"/>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1E3B21">
              <w:rPr>
                <w:sz w:val="20"/>
                <w:szCs w:val="20"/>
              </w:rPr>
              <w:t>ята при личном приеме заявителя, в т.ч. через МКУ МФЦ</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Жалоба должна содержать:</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По результатам рассмотрения жалобы орган, предоставляющий муниципальную услугу, принимает одно из следующих решений:</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2) отказывает в удовлетворении жалобы.</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288" w:rsidRPr="00675288" w:rsidRDefault="00675288" w:rsidP="00675288">
            <w:pPr>
              <w:autoSpaceDE w:val="0"/>
              <w:autoSpaceDN w:val="0"/>
              <w:adjustRightInd w:val="0"/>
              <w:ind w:right="-206" w:firstLine="540"/>
              <w:jc w:val="both"/>
              <w:outlineLvl w:val="1"/>
              <w:rPr>
                <w:sz w:val="20"/>
                <w:szCs w:val="20"/>
              </w:rPr>
            </w:pPr>
            <w:r w:rsidRPr="00675288">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675288">
              <w:rPr>
                <w:sz w:val="20"/>
                <w:szCs w:val="20"/>
              </w:rPr>
              <w:lastRenderedPageBreak/>
              <w:t>незамедлительно направляет имеющиеся материалы в органы прокуратуры.</w:t>
            </w:r>
          </w:p>
          <w:p w:rsidR="00A74121" w:rsidRPr="00C647D8" w:rsidRDefault="00A74121" w:rsidP="00675288">
            <w:pPr>
              <w:autoSpaceDE w:val="0"/>
              <w:autoSpaceDN w:val="0"/>
              <w:adjustRightInd w:val="0"/>
              <w:ind w:firstLine="563"/>
              <w:jc w:val="both"/>
              <w:outlineLvl w:val="1"/>
              <w:rPr>
                <w:sz w:val="22"/>
                <w:szCs w:val="22"/>
              </w:rPr>
            </w:pP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lastRenderedPageBreak/>
              <w:t>21</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5C6CC0">
            <w:pPr>
              <w:rPr>
                <w:sz w:val="22"/>
                <w:szCs w:val="22"/>
              </w:rPr>
            </w:pPr>
            <w:r w:rsidRPr="00946DA1">
              <w:rPr>
                <w:sz w:val="22"/>
                <w:szCs w:val="22"/>
              </w:rPr>
              <w:t>Дата и основание внесения изменений в сведения об услуге …</w:t>
            </w:r>
          </w:p>
        </w:tc>
        <w:tc>
          <w:tcPr>
            <w:tcW w:w="7092" w:type="dxa"/>
            <w:tcBorders>
              <w:top w:val="single" w:sz="4" w:space="0" w:color="auto"/>
              <w:left w:val="single" w:sz="4" w:space="0" w:color="auto"/>
              <w:bottom w:val="single" w:sz="4" w:space="0" w:color="auto"/>
              <w:right w:val="single" w:sz="4" w:space="0" w:color="auto"/>
            </w:tcBorders>
          </w:tcPr>
          <w:p w:rsidR="00A74121" w:rsidRPr="00946DA1" w:rsidRDefault="00C647D8" w:rsidP="00992189">
            <w:pPr>
              <w:ind w:firstLine="563"/>
              <w:rPr>
                <w:sz w:val="22"/>
                <w:szCs w:val="22"/>
              </w:rPr>
            </w:pPr>
            <w:r>
              <w:rPr>
                <w:sz w:val="22"/>
                <w:szCs w:val="22"/>
              </w:rPr>
              <w:t>-</w:t>
            </w:r>
          </w:p>
        </w:tc>
      </w:tr>
      <w:tr w:rsidR="00A74121" w:rsidRPr="00110FA1" w:rsidTr="00946DA1">
        <w:tc>
          <w:tcPr>
            <w:tcW w:w="648" w:type="dxa"/>
            <w:tcBorders>
              <w:top w:val="single" w:sz="4" w:space="0" w:color="auto"/>
              <w:left w:val="single" w:sz="4" w:space="0" w:color="auto"/>
              <w:bottom w:val="single" w:sz="4" w:space="0" w:color="auto"/>
              <w:right w:val="single" w:sz="4" w:space="0" w:color="auto"/>
            </w:tcBorders>
          </w:tcPr>
          <w:p w:rsidR="00A74121" w:rsidRPr="00946DA1" w:rsidRDefault="00A74121" w:rsidP="00946DA1">
            <w:pPr>
              <w:jc w:val="center"/>
              <w:rPr>
                <w:sz w:val="22"/>
                <w:szCs w:val="22"/>
              </w:rPr>
            </w:pPr>
            <w:r w:rsidRPr="00946DA1">
              <w:rPr>
                <w:sz w:val="22"/>
                <w:szCs w:val="22"/>
              </w:rPr>
              <w:t>22</w:t>
            </w:r>
          </w:p>
        </w:tc>
        <w:tc>
          <w:tcPr>
            <w:tcW w:w="2700" w:type="dxa"/>
            <w:tcBorders>
              <w:top w:val="single" w:sz="4" w:space="0" w:color="auto"/>
              <w:left w:val="single" w:sz="4" w:space="0" w:color="auto"/>
              <w:bottom w:val="single" w:sz="4" w:space="0" w:color="auto"/>
              <w:right w:val="single" w:sz="4" w:space="0" w:color="auto"/>
            </w:tcBorders>
          </w:tcPr>
          <w:p w:rsidR="00A74121" w:rsidRPr="00946DA1" w:rsidRDefault="00A74121">
            <w:pPr>
              <w:rPr>
                <w:sz w:val="22"/>
                <w:szCs w:val="22"/>
              </w:rPr>
            </w:pPr>
            <w:r w:rsidRPr="00946DA1">
              <w:rPr>
                <w:sz w:val="22"/>
                <w:szCs w:val="22"/>
              </w:rPr>
              <w:t>Технологическая карта межведомственного взаимодействия</w:t>
            </w:r>
          </w:p>
        </w:tc>
        <w:tc>
          <w:tcPr>
            <w:tcW w:w="7092" w:type="dxa"/>
            <w:tcBorders>
              <w:top w:val="single" w:sz="4" w:space="0" w:color="auto"/>
              <w:left w:val="single" w:sz="4" w:space="0" w:color="auto"/>
              <w:bottom w:val="single" w:sz="4" w:space="0" w:color="auto"/>
              <w:right w:val="single" w:sz="4" w:space="0" w:color="auto"/>
            </w:tcBorders>
          </w:tcPr>
          <w:p w:rsidR="00A74121" w:rsidRPr="00946DA1" w:rsidRDefault="00A74121" w:rsidP="00992189">
            <w:pPr>
              <w:ind w:firstLine="563"/>
              <w:rPr>
                <w:sz w:val="22"/>
                <w:szCs w:val="22"/>
              </w:rPr>
            </w:pPr>
            <w:r w:rsidRPr="00946DA1">
              <w:rPr>
                <w:sz w:val="22"/>
                <w:szCs w:val="22"/>
              </w:rPr>
              <w:t>Межведомственного взаимодействия нет</w:t>
            </w:r>
            <w:r w:rsidR="008558BD" w:rsidRPr="00946DA1">
              <w:rPr>
                <w:sz w:val="22"/>
                <w:szCs w:val="22"/>
              </w:rPr>
              <w:t>.</w:t>
            </w:r>
          </w:p>
        </w:tc>
      </w:tr>
    </w:tbl>
    <w:p w:rsidR="00675288" w:rsidRDefault="00675288" w:rsidP="00675288">
      <w:pPr>
        <w:pStyle w:val="ConsPlusNormal0"/>
        <w:widowControl/>
        <w:ind w:firstLine="0"/>
        <w:jc w:val="center"/>
        <w:outlineLvl w:val="1"/>
        <w:rPr>
          <w:rFonts w:ascii="Times New Roman" w:hAnsi="Times New Roman" w:cs="Times New Roman"/>
          <w:sz w:val="28"/>
          <w:szCs w:val="28"/>
        </w:rPr>
      </w:pPr>
    </w:p>
    <w:p w:rsidR="008B1BA4" w:rsidRDefault="008B1BA4" w:rsidP="008B1BA4">
      <w:pPr>
        <w:pStyle w:val="ConsPlusNormal0"/>
        <w:widowControl/>
        <w:ind w:left="5760" w:firstLine="0"/>
        <w:outlineLvl w:val="1"/>
        <w:rPr>
          <w:rFonts w:ascii="Times New Roman" w:hAnsi="Times New Roman" w:cs="Times New Roman"/>
          <w:sz w:val="28"/>
          <w:szCs w:val="28"/>
        </w:rPr>
      </w:pPr>
      <w:r w:rsidRPr="00BB20B7">
        <w:rPr>
          <w:rFonts w:ascii="Times New Roman" w:hAnsi="Times New Roman" w:cs="Times New Roman"/>
          <w:sz w:val="28"/>
          <w:szCs w:val="28"/>
        </w:rPr>
        <w:t>Приложение № 1</w:t>
      </w:r>
    </w:p>
    <w:p w:rsidR="008B1BA4" w:rsidRPr="0072249C" w:rsidRDefault="008B1BA4" w:rsidP="008B1BA4">
      <w:pPr>
        <w:pStyle w:val="ConsPlusNormal0"/>
        <w:widowControl/>
        <w:ind w:left="5760" w:firstLine="0"/>
        <w:rPr>
          <w:rFonts w:ascii="Times New Roman" w:hAnsi="Times New Roman" w:cs="Times New Roman"/>
          <w:sz w:val="22"/>
          <w:szCs w:val="22"/>
        </w:rPr>
      </w:pPr>
      <w:r w:rsidRPr="0072249C">
        <w:rPr>
          <w:rFonts w:ascii="Times New Roman" w:hAnsi="Times New Roman" w:cs="Times New Roman"/>
          <w:sz w:val="22"/>
          <w:szCs w:val="22"/>
        </w:rPr>
        <w:t>к административному регламенту</w:t>
      </w:r>
    </w:p>
    <w:p w:rsidR="008B1BA4" w:rsidRDefault="008B1BA4" w:rsidP="008B1BA4">
      <w:pPr>
        <w:pStyle w:val="ConsPlusNormal0"/>
        <w:widowControl/>
        <w:ind w:left="5760" w:right="-206" w:firstLine="0"/>
        <w:outlineLvl w:val="0"/>
        <w:rPr>
          <w:rFonts w:ascii="Times New Roman" w:hAnsi="Times New Roman" w:cs="Times New Roman"/>
          <w:bCs/>
          <w:sz w:val="22"/>
          <w:szCs w:val="22"/>
          <w:lang w:eastAsia="en-US"/>
        </w:rPr>
      </w:pPr>
      <w:r w:rsidRPr="0072249C">
        <w:rPr>
          <w:rFonts w:ascii="Times New Roman" w:hAnsi="Times New Roman" w:cs="Times New Roman"/>
          <w:sz w:val="22"/>
          <w:szCs w:val="22"/>
        </w:rPr>
        <w:t>предоставления администрацией</w:t>
      </w:r>
      <w:r>
        <w:rPr>
          <w:rFonts w:ascii="Times New Roman" w:hAnsi="Times New Roman" w:cs="Times New Roman"/>
          <w:sz w:val="22"/>
          <w:szCs w:val="22"/>
        </w:rPr>
        <w:t xml:space="preserve"> </w:t>
      </w:r>
      <w:r w:rsidRPr="0072249C">
        <w:rPr>
          <w:rFonts w:ascii="Times New Roman" w:hAnsi="Times New Roman" w:cs="Times New Roman"/>
          <w:sz w:val="22"/>
          <w:szCs w:val="22"/>
        </w:rPr>
        <w:t>города Коврова муниципальной услуги по</w:t>
      </w:r>
      <w:r>
        <w:rPr>
          <w:rFonts w:ascii="Times New Roman" w:hAnsi="Times New Roman" w:cs="Times New Roman"/>
          <w:sz w:val="22"/>
          <w:szCs w:val="22"/>
        </w:rPr>
        <w:t xml:space="preserve"> </w:t>
      </w:r>
      <w:r w:rsidRPr="004950AE">
        <w:rPr>
          <w:rFonts w:ascii="Times New Roman" w:hAnsi="Times New Roman" w:cs="Times New Roman"/>
          <w:sz w:val="22"/>
          <w:szCs w:val="22"/>
        </w:rPr>
        <w:t xml:space="preserve">признанию </w:t>
      </w:r>
      <w:r w:rsidRPr="004950AE">
        <w:rPr>
          <w:rFonts w:ascii="Times New Roman" w:hAnsi="Times New Roman" w:cs="Times New Roman"/>
          <w:bCs/>
          <w:sz w:val="22"/>
          <w:szCs w:val="22"/>
          <w:lang w:eastAsia="en-US"/>
        </w:rPr>
        <w:t xml:space="preserve">граждан соответствующими установленным категориям граждан, имеющих право на приобретение жилья экономического класса в рамках программы «Жилье для </w:t>
      </w:r>
      <w:r>
        <w:rPr>
          <w:rFonts w:ascii="Times New Roman" w:hAnsi="Times New Roman" w:cs="Times New Roman"/>
          <w:bCs/>
          <w:sz w:val="22"/>
          <w:szCs w:val="22"/>
          <w:lang w:eastAsia="en-US"/>
        </w:rPr>
        <w:t>р</w:t>
      </w:r>
      <w:r w:rsidRPr="004950AE">
        <w:rPr>
          <w:rFonts w:ascii="Times New Roman" w:hAnsi="Times New Roman" w:cs="Times New Roman"/>
          <w:bCs/>
          <w:sz w:val="22"/>
          <w:szCs w:val="22"/>
          <w:lang w:eastAsia="en-US"/>
        </w:rPr>
        <w:t>оссийской семьи»</w:t>
      </w:r>
    </w:p>
    <w:p w:rsidR="008B1BA4" w:rsidRDefault="008B1BA4" w:rsidP="008B1BA4">
      <w:pPr>
        <w:pStyle w:val="ConsPlusNormal0"/>
        <w:widowControl/>
        <w:ind w:left="5760" w:right="-206" w:firstLine="0"/>
        <w:outlineLvl w:val="0"/>
        <w:rPr>
          <w:rFonts w:ascii="Times New Roman" w:hAnsi="Times New Roman" w:cs="Times New Roman"/>
          <w:bCs/>
          <w:sz w:val="22"/>
          <w:szCs w:val="22"/>
          <w:lang w:eastAsia="en-US"/>
        </w:rPr>
      </w:pPr>
    </w:p>
    <w:p w:rsidR="008B1BA4" w:rsidRDefault="008B1BA4" w:rsidP="008B1BA4">
      <w:pPr>
        <w:widowControl w:val="0"/>
        <w:ind w:firstLine="720"/>
        <w:jc w:val="center"/>
        <w:rPr>
          <w:b/>
          <w:kern w:val="2"/>
          <w:sz w:val="28"/>
          <w:szCs w:val="28"/>
        </w:rPr>
      </w:pPr>
    </w:p>
    <w:p w:rsidR="008B1BA4" w:rsidRDefault="008B1BA4" w:rsidP="008B1BA4">
      <w:pPr>
        <w:widowControl w:val="0"/>
        <w:ind w:firstLine="720"/>
        <w:jc w:val="center"/>
        <w:rPr>
          <w:b/>
          <w:kern w:val="2"/>
          <w:sz w:val="28"/>
          <w:szCs w:val="28"/>
        </w:rPr>
      </w:pPr>
    </w:p>
    <w:p w:rsidR="008B1BA4" w:rsidRDefault="008B1BA4" w:rsidP="008B1BA4">
      <w:pPr>
        <w:widowControl w:val="0"/>
        <w:ind w:firstLine="720"/>
        <w:jc w:val="center"/>
        <w:rPr>
          <w:b/>
          <w:kern w:val="2"/>
          <w:sz w:val="28"/>
          <w:szCs w:val="28"/>
        </w:rPr>
      </w:pPr>
    </w:p>
    <w:p w:rsidR="008B1BA4" w:rsidRPr="00794838" w:rsidRDefault="008B1BA4" w:rsidP="008B1BA4">
      <w:pPr>
        <w:widowControl w:val="0"/>
        <w:ind w:firstLine="720"/>
        <w:jc w:val="center"/>
        <w:rPr>
          <w:b/>
          <w:kern w:val="2"/>
          <w:sz w:val="28"/>
          <w:szCs w:val="28"/>
        </w:rPr>
      </w:pPr>
      <w:r w:rsidRPr="00794838">
        <w:rPr>
          <w:b/>
          <w:kern w:val="2"/>
          <w:sz w:val="28"/>
          <w:szCs w:val="28"/>
        </w:rPr>
        <w:t>ЗАЯВЛЕНИ</w:t>
      </w:r>
      <w:r>
        <w:rPr>
          <w:b/>
          <w:kern w:val="2"/>
          <w:sz w:val="28"/>
          <w:szCs w:val="28"/>
        </w:rPr>
        <w:t>Е</w:t>
      </w:r>
    </w:p>
    <w:p w:rsidR="008B1BA4" w:rsidRDefault="008B1BA4" w:rsidP="008B1BA4">
      <w:pPr>
        <w:widowControl w:val="0"/>
        <w:ind w:firstLine="720"/>
        <w:jc w:val="center"/>
        <w:rPr>
          <w:b/>
          <w:kern w:val="2"/>
          <w:sz w:val="28"/>
          <w:szCs w:val="28"/>
        </w:rPr>
      </w:pPr>
      <w:r w:rsidRPr="00794838">
        <w:rPr>
          <w:b/>
          <w:kern w:val="2"/>
          <w:sz w:val="28"/>
          <w:szCs w:val="28"/>
        </w:rPr>
        <w:t>о  включении в список граждан, имеющих право на приобретение</w:t>
      </w:r>
    </w:p>
    <w:p w:rsidR="008B1BA4" w:rsidRDefault="008B1BA4" w:rsidP="008B1BA4">
      <w:pPr>
        <w:widowControl w:val="0"/>
        <w:jc w:val="center"/>
        <w:rPr>
          <w:b/>
          <w:kern w:val="2"/>
          <w:sz w:val="28"/>
          <w:szCs w:val="28"/>
        </w:rPr>
      </w:pPr>
      <w:r w:rsidRPr="00794838">
        <w:rPr>
          <w:b/>
          <w:kern w:val="2"/>
          <w:sz w:val="28"/>
          <w:szCs w:val="28"/>
        </w:rPr>
        <w:t xml:space="preserve">жилья экономического класса в рамках </w:t>
      </w:r>
    </w:p>
    <w:p w:rsidR="008B1BA4" w:rsidRDefault="008B1BA4" w:rsidP="008B1BA4">
      <w:pPr>
        <w:widowControl w:val="0"/>
        <w:jc w:val="center"/>
        <w:rPr>
          <w:b/>
          <w:kern w:val="2"/>
          <w:sz w:val="28"/>
          <w:szCs w:val="28"/>
        </w:rPr>
      </w:pPr>
      <w:r w:rsidRPr="00794838">
        <w:rPr>
          <w:b/>
          <w:kern w:val="2"/>
          <w:sz w:val="28"/>
          <w:szCs w:val="28"/>
        </w:rPr>
        <w:t>программы «Жилье для</w:t>
      </w:r>
      <w:r>
        <w:rPr>
          <w:b/>
          <w:kern w:val="2"/>
          <w:sz w:val="28"/>
          <w:szCs w:val="28"/>
        </w:rPr>
        <w:t xml:space="preserve"> </w:t>
      </w:r>
      <w:r w:rsidRPr="00794838">
        <w:rPr>
          <w:b/>
          <w:kern w:val="2"/>
          <w:sz w:val="28"/>
          <w:szCs w:val="28"/>
        </w:rPr>
        <w:t>российской семьи»</w:t>
      </w:r>
    </w:p>
    <w:p w:rsidR="008B1BA4" w:rsidRDefault="008B1BA4" w:rsidP="008B1BA4">
      <w:pPr>
        <w:widowControl w:val="0"/>
        <w:jc w:val="center"/>
        <w:rPr>
          <w:b/>
          <w:kern w:val="2"/>
          <w:sz w:val="28"/>
          <w:szCs w:val="28"/>
        </w:rPr>
      </w:pPr>
    </w:p>
    <w:p w:rsidR="008B1BA4" w:rsidRPr="00794838" w:rsidRDefault="008B1BA4" w:rsidP="008B1BA4">
      <w:pPr>
        <w:widowControl w:val="0"/>
        <w:jc w:val="center"/>
        <w:rPr>
          <w:b/>
          <w:kern w:val="2"/>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0pt;margin-top:13.15pt;width:340pt;height:28.8pt;z-index:251660288" stroked="f">
            <v:textbox style="mso-next-textbox:#_x0000_s1026" inset="0,0,0,0">
              <w:txbxContent>
                <w:p w:rsidR="008B1BA4" w:rsidRPr="00D020A5" w:rsidRDefault="008B1BA4" w:rsidP="008B1BA4">
                  <w:pPr>
                    <w:rPr>
                      <w:b/>
                      <w:sz w:val="28"/>
                      <w:szCs w:val="28"/>
                    </w:rPr>
                  </w:pPr>
                  <w:r>
                    <w:rPr>
                      <w:b/>
                      <w:sz w:val="28"/>
                      <w:szCs w:val="28"/>
                    </w:rPr>
                    <w:t>В администрацию города Коврова</w:t>
                  </w:r>
                </w:p>
              </w:txbxContent>
            </v:textbox>
          </v:shape>
        </w:pict>
      </w:r>
    </w:p>
    <w:p w:rsidR="008B1BA4" w:rsidRDefault="008B1BA4" w:rsidP="008B1BA4">
      <w:pPr>
        <w:jc w:val="center"/>
      </w:pPr>
    </w:p>
    <w:p w:rsidR="008B1BA4" w:rsidRPr="003E4932" w:rsidRDefault="008B1BA4" w:rsidP="008B1BA4"/>
    <w:p w:rsidR="008B1BA4" w:rsidRDefault="008B1BA4" w:rsidP="008B1BA4"/>
    <w:p w:rsidR="008B1BA4" w:rsidRDefault="008B1BA4" w:rsidP="008B1BA4">
      <w:pPr>
        <w:tabs>
          <w:tab w:val="left" w:pos="2600"/>
          <w:tab w:val="right" w:pos="9500"/>
        </w:tabs>
        <w:rPr>
          <w:sz w:val="28"/>
          <w:szCs w:val="28"/>
        </w:rPr>
      </w:pPr>
      <w:r>
        <w:tab/>
      </w:r>
      <w:r w:rsidRPr="003E4932">
        <w:rPr>
          <w:sz w:val="28"/>
          <w:szCs w:val="28"/>
        </w:rPr>
        <w:t xml:space="preserve">от </w:t>
      </w:r>
      <w:r>
        <w:rPr>
          <w:sz w:val="28"/>
          <w:szCs w:val="28"/>
        </w:rPr>
        <w:t>гражданина (гражданки)__________________________</w:t>
      </w:r>
    </w:p>
    <w:p w:rsidR="008B1BA4" w:rsidRDefault="008B1BA4" w:rsidP="008B1BA4">
      <w:pPr>
        <w:tabs>
          <w:tab w:val="left" w:pos="2600"/>
          <w:tab w:val="right" w:pos="9500"/>
        </w:tabs>
        <w:rPr>
          <w:sz w:val="28"/>
          <w:szCs w:val="28"/>
        </w:rPr>
      </w:pPr>
      <w:r>
        <w:rPr>
          <w:sz w:val="28"/>
          <w:szCs w:val="28"/>
        </w:rPr>
        <w:t xml:space="preserve">                                     __________________________________________________,</w:t>
      </w:r>
    </w:p>
    <w:p w:rsidR="008B1BA4" w:rsidRPr="00863F85" w:rsidRDefault="008B1BA4" w:rsidP="008B1BA4">
      <w:pPr>
        <w:rPr>
          <w:szCs w:val="20"/>
        </w:rPr>
      </w:pPr>
      <w:r>
        <w:rPr>
          <w:sz w:val="28"/>
          <w:szCs w:val="28"/>
        </w:rPr>
        <w:t xml:space="preserve">                                                                               </w:t>
      </w:r>
      <w:r w:rsidRPr="00863F85">
        <w:rPr>
          <w:szCs w:val="20"/>
        </w:rPr>
        <w:t>(ФИО)</w:t>
      </w:r>
    </w:p>
    <w:p w:rsidR="008B1BA4" w:rsidRDefault="008B1BA4" w:rsidP="008B1BA4">
      <w:pPr>
        <w:tabs>
          <w:tab w:val="left" w:pos="2600"/>
        </w:tabs>
        <w:rPr>
          <w:sz w:val="28"/>
          <w:szCs w:val="28"/>
        </w:rPr>
      </w:pPr>
      <w:r>
        <w:rPr>
          <w:noProof/>
        </w:rPr>
        <w:pict>
          <v:shape id="_x0000_s1027" type="#_x0000_t202" style="position:absolute;margin-left:380pt;margin-top:2.55pt;width:95pt;height:17.25pt;z-index:251661312" stroked="f">
            <v:textbox style="mso-next-textbox:#_x0000_s1027" inset="0,0,0,0">
              <w:txbxContent>
                <w:p w:rsidR="008B1BA4" w:rsidRDefault="008B1BA4" w:rsidP="008B1BA4"/>
                <w:p w:rsidR="008B1BA4" w:rsidRPr="00297EBA" w:rsidRDefault="008B1BA4" w:rsidP="008B1BA4">
                  <w:pPr>
                    <w:pBdr>
                      <w:top w:val="single" w:sz="4" w:space="3" w:color="auto"/>
                    </w:pBdr>
                    <w:rPr>
                      <w:sz w:val="4"/>
                      <w:szCs w:val="4"/>
                    </w:rPr>
                  </w:pPr>
                </w:p>
              </w:txbxContent>
            </v:textbox>
          </v:shape>
        </w:pict>
      </w:r>
      <w:r>
        <w:rPr>
          <w:sz w:val="28"/>
          <w:szCs w:val="28"/>
        </w:rPr>
        <w:tab/>
        <w:t xml:space="preserve">постоянно проживающего (ей) по адресу: </w:t>
      </w:r>
    </w:p>
    <w:p w:rsidR="008B1BA4" w:rsidRPr="003E4932" w:rsidRDefault="008B1BA4" w:rsidP="008B1BA4">
      <w:pPr>
        <w:rPr>
          <w:sz w:val="28"/>
          <w:szCs w:val="28"/>
        </w:rPr>
      </w:pPr>
      <w:r>
        <w:rPr>
          <w:noProof/>
        </w:rPr>
        <w:pict>
          <v:shape id="_x0000_s1028" type="#_x0000_t202" style="position:absolute;margin-left:130pt;margin-top:8.95pt;width:345pt;height:17.25pt;z-index:251662336" stroked="f">
            <v:textbox style="mso-next-textbox:#_x0000_s1028" inset="0,0,0,0">
              <w:txbxContent>
                <w:p w:rsidR="008B1BA4" w:rsidRDefault="008B1BA4" w:rsidP="008B1BA4">
                  <w:pPr>
                    <w:ind w:right="100"/>
                  </w:pPr>
                </w:p>
                <w:p w:rsidR="008B1BA4" w:rsidRPr="00297EBA" w:rsidRDefault="008B1BA4" w:rsidP="008B1BA4">
                  <w:pPr>
                    <w:pBdr>
                      <w:top w:val="single" w:sz="4" w:space="3" w:color="auto"/>
                    </w:pBdr>
                    <w:rPr>
                      <w:sz w:val="4"/>
                      <w:szCs w:val="4"/>
                    </w:rPr>
                  </w:pPr>
                </w:p>
              </w:txbxContent>
            </v:textbox>
          </v:shape>
        </w:pict>
      </w:r>
    </w:p>
    <w:p w:rsidR="008B1BA4" w:rsidRDefault="008B1BA4" w:rsidP="008B1BA4">
      <w:pPr>
        <w:rPr>
          <w:sz w:val="28"/>
          <w:szCs w:val="28"/>
        </w:rPr>
      </w:pPr>
    </w:p>
    <w:p w:rsidR="008B1BA4" w:rsidRDefault="008B1BA4" w:rsidP="008B1BA4">
      <w:pPr>
        <w:tabs>
          <w:tab w:val="left" w:pos="4275"/>
        </w:tabs>
        <w:rPr>
          <w:b/>
          <w:sz w:val="28"/>
          <w:szCs w:val="28"/>
        </w:rPr>
      </w:pPr>
      <w:r>
        <w:rPr>
          <w:sz w:val="28"/>
          <w:szCs w:val="28"/>
        </w:rPr>
        <w:tab/>
      </w:r>
      <w:r w:rsidRPr="003E4932">
        <w:rPr>
          <w:b/>
          <w:sz w:val="28"/>
          <w:szCs w:val="28"/>
        </w:rPr>
        <w:t>ЗАЯВЛЕНИЕ</w:t>
      </w: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Прошу включить меня в список граждан, имеющих право на</w:t>
      </w:r>
      <w:r>
        <w:rPr>
          <w:sz w:val="28"/>
          <w:szCs w:val="28"/>
          <w:lang w:eastAsia="en-US"/>
        </w:rPr>
        <w:t xml:space="preserve"> </w:t>
      </w:r>
      <w:r w:rsidRPr="00794838">
        <w:rPr>
          <w:sz w:val="28"/>
          <w:szCs w:val="28"/>
          <w:lang w:eastAsia="en-US"/>
        </w:rPr>
        <w:t xml:space="preserve">приобретение жилья экономического класса в рамках программы «Жилье для российской семьи», реализуемой на территории </w:t>
      </w:r>
      <w:r>
        <w:rPr>
          <w:sz w:val="28"/>
          <w:szCs w:val="28"/>
          <w:lang w:eastAsia="en-US"/>
        </w:rPr>
        <w:t>Владимирской области</w:t>
      </w:r>
      <w:r w:rsidRPr="00794838">
        <w:rPr>
          <w:sz w:val="28"/>
          <w:szCs w:val="28"/>
          <w:lang w:eastAsia="en-US"/>
        </w:rPr>
        <w:t xml:space="preserve"> (далее – программа).</w:t>
      </w:r>
    </w:p>
    <w:p w:rsidR="008B1BA4" w:rsidRDefault="008B1BA4" w:rsidP="008B1BA4">
      <w:pPr>
        <w:autoSpaceDE w:val="0"/>
        <w:autoSpaceDN w:val="0"/>
        <w:adjustRightInd w:val="0"/>
        <w:ind w:right="-70" w:firstLine="900"/>
        <w:jc w:val="both"/>
        <w:rPr>
          <w:sz w:val="28"/>
          <w:szCs w:val="28"/>
          <w:lang w:eastAsia="en-US"/>
        </w:rPr>
      </w:pPr>
      <w:r w:rsidRPr="00794838">
        <w:rPr>
          <w:sz w:val="28"/>
          <w:szCs w:val="28"/>
          <w:lang w:eastAsia="en-US"/>
        </w:rPr>
        <w:t>Мне известно, что основаниями для принятия органом местного самоуправления</w:t>
      </w:r>
      <w:r>
        <w:rPr>
          <w:sz w:val="28"/>
          <w:szCs w:val="28"/>
          <w:lang w:eastAsia="en-US"/>
        </w:rPr>
        <w:t xml:space="preserve"> </w:t>
      </w:r>
      <w:r w:rsidRPr="00794838">
        <w:rPr>
          <w:sz w:val="28"/>
          <w:szCs w:val="28"/>
          <w:lang w:eastAsia="en-US"/>
        </w:rPr>
        <w:t>решения</w:t>
      </w:r>
      <w:r>
        <w:rPr>
          <w:sz w:val="28"/>
          <w:szCs w:val="28"/>
          <w:lang w:eastAsia="en-US"/>
        </w:rPr>
        <w:t xml:space="preserve"> </w:t>
      </w:r>
      <w:r w:rsidRPr="00794838">
        <w:rPr>
          <w:sz w:val="28"/>
          <w:szCs w:val="28"/>
          <w:lang w:eastAsia="en-US"/>
        </w:rPr>
        <w:t>несоответствии</w:t>
      </w:r>
      <w:r>
        <w:rPr>
          <w:sz w:val="28"/>
          <w:szCs w:val="28"/>
          <w:lang w:eastAsia="en-US"/>
        </w:rPr>
        <w:t xml:space="preserve"> </w:t>
      </w:r>
      <w:r w:rsidRPr="00794838">
        <w:rPr>
          <w:sz w:val="28"/>
          <w:szCs w:val="28"/>
          <w:lang w:eastAsia="en-US"/>
        </w:rPr>
        <w:t>меня</w:t>
      </w:r>
      <w:r>
        <w:rPr>
          <w:sz w:val="28"/>
          <w:szCs w:val="28"/>
          <w:lang w:eastAsia="en-US"/>
        </w:rPr>
        <w:tab/>
        <w:t xml:space="preserve"> </w:t>
      </w:r>
      <w:r w:rsidRPr="00794838">
        <w:rPr>
          <w:sz w:val="28"/>
          <w:szCs w:val="28"/>
          <w:lang w:eastAsia="en-US"/>
        </w:rPr>
        <w:t>категориям граждан,</w:t>
      </w:r>
      <w:r>
        <w:rPr>
          <w:sz w:val="28"/>
          <w:szCs w:val="28"/>
          <w:lang w:eastAsia="en-US"/>
        </w:rPr>
        <w:t xml:space="preserve"> </w:t>
      </w:r>
      <w:r w:rsidRPr="00794838">
        <w:rPr>
          <w:sz w:val="28"/>
          <w:szCs w:val="28"/>
          <w:lang w:eastAsia="en-US"/>
        </w:rPr>
        <w:t>имеющих право на приобретение жилья экономического класса в рамках программы, являются:</w:t>
      </w:r>
    </w:p>
    <w:p w:rsidR="008B1BA4" w:rsidRPr="00794838" w:rsidRDefault="008B1BA4" w:rsidP="008B1BA4">
      <w:pPr>
        <w:autoSpaceDE w:val="0"/>
        <w:autoSpaceDN w:val="0"/>
        <w:adjustRightInd w:val="0"/>
        <w:ind w:right="-70" w:firstLine="700"/>
        <w:jc w:val="both"/>
        <w:rPr>
          <w:sz w:val="28"/>
          <w:szCs w:val="28"/>
          <w:lang w:eastAsia="en-US"/>
        </w:rPr>
      </w:pPr>
      <w:r w:rsidRPr="002E52FD">
        <w:rPr>
          <w:sz w:val="28"/>
          <w:szCs w:val="28"/>
          <w:lang w:eastAsia="en-US"/>
        </w:rPr>
        <w:t xml:space="preserve">1) непредставление или представление неполного комплекта документов, указанных в приложении 2 к </w:t>
      </w:r>
      <w:r>
        <w:rPr>
          <w:kern w:val="2"/>
          <w:sz w:val="28"/>
          <w:szCs w:val="28"/>
        </w:rPr>
        <w:t>Поряд</w:t>
      </w:r>
      <w:r w:rsidRPr="002E52FD">
        <w:rPr>
          <w:kern w:val="2"/>
          <w:sz w:val="28"/>
          <w:szCs w:val="28"/>
        </w:rPr>
        <w:t xml:space="preserve">ку проверки органами </w:t>
      </w:r>
      <w:r w:rsidRPr="002E52FD">
        <w:rPr>
          <w:kern w:val="2"/>
          <w:sz w:val="28"/>
          <w:szCs w:val="28"/>
        </w:rPr>
        <w:lastRenderedPageBreak/>
        <w:t xml:space="preserve">местного самоуправления соответствия граждан – заявителей </w:t>
      </w:r>
      <w:r w:rsidRPr="002E52FD">
        <w:rPr>
          <w:sz w:val="28"/>
          <w:szCs w:val="28"/>
          <w:lang w:eastAsia="en-US"/>
        </w:rPr>
        <w:t>установленным категориям граждан, имеющих право на приобретение жилья экономического класса в рамках программы, формирования списков таких граждан</w:t>
      </w:r>
      <w:r w:rsidRPr="00794838">
        <w:rPr>
          <w:sz w:val="28"/>
          <w:szCs w:val="28"/>
          <w:lang w:eastAsia="en-US"/>
        </w:rPr>
        <w:t>;</w:t>
      </w: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2) представление недостоверных сведений, указанных в заявлении или прилагаемых документах;</w:t>
      </w: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3) несоответствие меня категориям граждан, имеющим право на приобретение жилья экономического класса в рамках программы;</w:t>
      </w: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4) 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w:t>
      </w:r>
    </w:p>
    <w:p w:rsidR="008B1BA4" w:rsidRPr="00794838" w:rsidRDefault="008B1BA4" w:rsidP="008B1BA4">
      <w:pPr>
        <w:autoSpaceDE w:val="0"/>
        <w:autoSpaceDN w:val="0"/>
        <w:adjustRightInd w:val="0"/>
        <w:ind w:right="-70" w:firstLine="900"/>
        <w:jc w:val="both"/>
        <w:rPr>
          <w:sz w:val="28"/>
          <w:szCs w:val="28"/>
          <w:lang w:eastAsia="en-US"/>
        </w:rPr>
      </w:pPr>
      <w:r>
        <w:rPr>
          <w:sz w:val="28"/>
          <w:szCs w:val="28"/>
          <w:lang w:eastAsia="en-US"/>
        </w:rPr>
        <w:t>Мне известно, что</w:t>
      </w:r>
      <w:r w:rsidRPr="00794838">
        <w:rPr>
          <w:sz w:val="28"/>
          <w:szCs w:val="28"/>
          <w:lang w:eastAsia="en-US"/>
        </w:rPr>
        <w:t xml:space="preserve">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Согласие на обработку и предоставление персональных данных прилагается.</w:t>
      </w:r>
    </w:p>
    <w:p w:rsidR="008B1BA4" w:rsidRDefault="008B1BA4" w:rsidP="008B1BA4">
      <w:pPr>
        <w:tabs>
          <w:tab w:val="left" w:pos="4275"/>
        </w:tabs>
        <w:ind w:right="-70" w:firstLine="900"/>
        <w:rPr>
          <w:b/>
          <w:sz w:val="28"/>
          <w:szCs w:val="28"/>
        </w:rPr>
      </w:pPr>
    </w:p>
    <w:p w:rsidR="008B1BA4" w:rsidRPr="00794838" w:rsidRDefault="008B1BA4" w:rsidP="008B1BA4">
      <w:pPr>
        <w:autoSpaceDE w:val="0"/>
        <w:autoSpaceDN w:val="0"/>
        <w:adjustRightInd w:val="0"/>
        <w:ind w:right="-70" w:firstLine="900"/>
        <w:jc w:val="both"/>
        <w:rPr>
          <w:sz w:val="28"/>
          <w:szCs w:val="28"/>
          <w:lang w:eastAsia="en-US"/>
        </w:rPr>
      </w:pPr>
      <w:r w:rsidRPr="00794838">
        <w:rPr>
          <w:sz w:val="28"/>
          <w:szCs w:val="28"/>
          <w:lang w:eastAsia="en-US"/>
        </w:rPr>
        <w:t xml:space="preserve">Для приобретения жилья экономического класса я нуждаюсь (я не нуждаюсь) </w:t>
      </w:r>
      <w:r w:rsidRPr="00794838">
        <w:rPr>
          <w:i/>
          <w:sz w:val="28"/>
          <w:szCs w:val="28"/>
          <w:lang w:eastAsia="en-US"/>
        </w:rPr>
        <w:t>(нужное по</w:t>
      </w:r>
      <w:r>
        <w:rPr>
          <w:i/>
          <w:sz w:val="28"/>
          <w:szCs w:val="28"/>
          <w:lang w:eastAsia="en-US"/>
        </w:rPr>
        <w:t>д</w:t>
      </w:r>
      <w:r w:rsidRPr="00794838">
        <w:rPr>
          <w:i/>
          <w:sz w:val="28"/>
          <w:szCs w:val="28"/>
          <w:lang w:eastAsia="en-US"/>
        </w:rPr>
        <w:t>черкнуть)</w:t>
      </w:r>
      <w:r w:rsidRPr="00794838">
        <w:rPr>
          <w:sz w:val="28"/>
          <w:szCs w:val="28"/>
          <w:lang w:eastAsia="en-US"/>
        </w:rPr>
        <w:t xml:space="preserve"> в предоставлении ипотечного кредита (займа).</w:t>
      </w:r>
    </w:p>
    <w:p w:rsidR="008B1BA4" w:rsidRDefault="008B1BA4" w:rsidP="008B1BA4">
      <w:pPr>
        <w:tabs>
          <w:tab w:val="left" w:pos="1600"/>
        </w:tabs>
        <w:ind w:right="-70" w:firstLine="700"/>
        <w:jc w:val="both"/>
        <w:rPr>
          <w:bCs/>
          <w:i/>
          <w:sz w:val="28"/>
          <w:szCs w:val="28"/>
          <w:lang w:eastAsia="en-US"/>
        </w:rPr>
      </w:pPr>
      <w:r w:rsidRPr="00794838">
        <w:rPr>
          <w:sz w:val="28"/>
          <w:szCs w:val="28"/>
          <w:lang w:eastAsia="en-US"/>
        </w:rPr>
        <w:t xml:space="preserve">Предварительно предполагаю приобрести жилье экономического класса </w:t>
      </w:r>
      <w:r>
        <w:rPr>
          <w:sz w:val="28"/>
          <w:szCs w:val="28"/>
          <w:lang w:eastAsia="en-US"/>
        </w:rPr>
        <w:t>в</w:t>
      </w:r>
      <w:r w:rsidRPr="00794838">
        <w:rPr>
          <w:sz w:val="28"/>
          <w:szCs w:val="28"/>
          <w:lang w:eastAsia="en-US"/>
        </w:rPr>
        <w:t xml:space="preserve"> проекте жилищного строительства, реализуемого</w:t>
      </w:r>
      <w:r>
        <w:rPr>
          <w:sz w:val="28"/>
          <w:szCs w:val="28"/>
          <w:lang w:eastAsia="en-US"/>
        </w:rPr>
        <w:t xml:space="preserve"> </w:t>
      </w:r>
      <w:r w:rsidRPr="00794838">
        <w:rPr>
          <w:sz w:val="28"/>
          <w:szCs w:val="28"/>
          <w:lang w:eastAsia="en-US"/>
        </w:rPr>
        <w:t>по</w:t>
      </w:r>
      <w:r>
        <w:rPr>
          <w:sz w:val="28"/>
          <w:szCs w:val="28"/>
          <w:lang w:eastAsia="en-US"/>
        </w:rPr>
        <w:t xml:space="preserve"> </w:t>
      </w:r>
      <w:r w:rsidRPr="00794838">
        <w:rPr>
          <w:sz w:val="28"/>
          <w:szCs w:val="28"/>
          <w:lang w:eastAsia="en-US"/>
        </w:rPr>
        <w:t>адресу:</w:t>
      </w:r>
      <w:r>
        <w:rPr>
          <w:sz w:val="28"/>
          <w:szCs w:val="28"/>
          <w:lang w:eastAsia="en-US"/>
        </w:rPr>
        <w:t xml:space="preserve"> ______________________________________________________________________ </w:t>
      </w:r>
      <w:r w:rsidRPr="00794838">
        <w:rPr>
          <w:bCs/>
          <w:i/>
          <w:sz w:val="28"/>
          <w:szCs w:val="28"/>
          <w:lang w:eastAsia="en-US"/>
        </w:rPr>
        <w:t>(в случае, если гражданином принято такое предварительное решение).</w:t>
      </w:r>
    </w:p>
    <w:p w:rsidR="008B1BA4" w:rsidRDefault="008B1BA4" w:rsidP="008B1BA4">
      <w:pPr>
        <w:autoSpaceDE w:val="0"/>
        <w:autoSpaceDN w:val="0"/>
        <w:adjustRightInd w:val="0"/>
        <w:ind w:right="-70" w:firstLine="720"/>
        <w:jc w:val="both"/>
        <w:rPr>
          <w:sz w:val="28"/>
          <w:szCs w:val="28"/>
          <w:lang w:eastAsia="en-US"/>
        </w:rPr>
      </w:pPr>
    </w:p>
    <w:p w:rsidR="008B1BA4" w:rsidRDefault="008B1BA4" w:rsidP="008B1BA4">
      <w:pPr>
        <w:autoSpaceDE w:val="0"/>
        <w:autoSpaceDN w:val="0"/>
        <w:adjustRightInd w:val="0"/>
        <w:ind w:right="-70" w:firstLine="720"/>
        <w:jc w:val="both"/>
        <w:rPr>
          <w:sz w:val="28"/>
          <w:szCs w:val="28"/>
          <w:lang w:eastAsia="en-US"/>
        </w:rPr>
      </w:pPr>
      <w:r w:rsidRPr="00794838">
        <w:rPr>
          <w:sz w:val="28"/>
          <w:szCs w:val="28"/>
          <w:lang w:eastAsia="en-US"/>
        </w:rPr>
        <w:t>К заявлению прилагаю следующие документы:</w:t>
      </w:r>
    </w:p>
    <w:p w:rsidR="008B1BA4" w:rsidRPr="00794838" w:rsidRDefault="008B1BA4" w:rsidP="008B1BA4">
      <w:pPr>
        <w:autoSpaceDE w:val="0"/>
        <w:autoSpaceDN w:val="0"/>
        <w:adjustRightInd w:val="0"/>
        <w:ind w:right="-70"/>
        <w:jc w:val="both"/>
        <w:rPr>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BA4" w:rsidRDefault="008B1BA4" w:rsidP="008B1BA4">
      <w:pPr>
        <w:tabs>
          <w:tab w:val="left" w:pos="690"/>
        </w:tabs>
        <w:ind w:right="-70"/>
        <w:rPr>
          <w:sz w:val="28"/>
          <w:szCs w:val="28"/>
        </w:rPr>
      </w:pPr>
    </w:p>
    <w:p w:rsidR="008B1BA4" w:rsidRDefault="008B1BA4" w:rsidP="008B1BA4">
      <w:pPr>
        <w:tabs>
          <w:tab w:val="left" w:pos="690"/>
        </w:tabs>
        <w:ind w:right="-70"/>
        <w:rPr>
          <w:sz w:val="28"/>
          <w:szCs w:val="28"/>
        </w:rPr>
      </w:pPr>
    </w:p>
    <w:p w:rsidR="008B1BA4" w:rsidRDefault="008B1BA4" w:rsidP="008B1BA4">
      <w:pPr>
        <w:tabs>
          <w:tab w:val="left" w:pos="690"/>
          <w:tab w:val="left" w:pos="7600"/>
        </w:tabs>
        <w:ind w:right="-70"/>
        <w:rPr>
          <w:sz w:val="28"/>
          <w:szCs w:val="28"/>
        </w:rPr>
      </w:pPr>
      <w:r>
        <w:rPr>
          <w:noProof/>
        </w:rPr>
        <w:lastRenderedPageBreak/>
        <w:pict>
          <v:shape id="_x0000_s1029" type="#_x0000_t202" style="position:absolute;margin-left:225pt;margin-top:2.4pt;width:140pt;height:17.25pt;z-index:251663360" stroked="f">
            <v:textbox style="mso-next-textbox:#_x0000_s1029" inset="0,0,0,0">
              <w:txbxContent>
                <w:p w:rsidR="008B1BA4" w:rsidRDefault="008B1BA4" w:rsidP="008B1BA4"/>
                <w:p w:rsidR="008B1BA4" w:rsidRPr="00297EBA" w:rsidRDefault="008B1BA4" w:rsidP="008B1BA4">
                  <w:pPr>
                    <w:pBdr>
                      <w:top w:val="single" w:sz="4" w:space="3" w:color="auto"/>
                    </w:pBdr>
                    <w:rPr>
                      <w:sz w:val="4"/>
                      <w:szCs w:val="4"/>
                    </w:rPr>
                  </w:pPr>
                </w:p>
              </w:txbxContent>
            </v:textbox>
          </v:shape>
        </w:pict>
      </w:r>
      <w:r>
        <w:rPr>
          <w:sz w:val="28"/>
          <w:szCs w:val="28"/>
        </w:rPr>
        <w:t>______________________</w:t>
      </w:r>
      <w:r>
        <w:rPr>
          <w:sz w:val="28"/>
          <w:szCs w:val="28"/>
        </w:rPr>
        <w:tab/>
        <w:t>______________</w:t>
      </w:r>
    </w:p>
    <w:p w:rsidR="008B1BA4" w:rsidRPr="00863F85" w:rsidRDefault="008B1BA4" w:rsidP="008B1BA4">
      <w:pPr>
        <w:tabs>
          <w:tab w:val="left" w:pos="690"/>
          <w:tab w:val="left" w:pos="7600"/>
        </w:tabs>
        <w:ind w:right="-70"/>
        <w:rPr>
          <w:sz w:val="22"/>
          <w:szCs w:val="22"/>
        </w:rPr>
      </w:pPr>
      <w:r>
        <w:rPr>
          <w:sz w:val="22"/>
          <w:szCs w:val="22"/>
        </w:rPr>
        <w:t xml:space="preserve">    </w:t>
      </w:r>
      <w:r w:rsidRPr="00863F85">
        <w:rPr>
          <w:sz w:val="22"/>
          <w:szCs w:val="22"/>
        </w:rPr>
        <w:t xml:space="preserve">(Ф.И.О. заявителя)                          </w:t>
      </w:r>
      <w:r>
        <w:rPr>
          <w:sz w:val="22"/>
          <w:szCs w:val="22"/>
        </w:rPr>
        <w:t xml:space="preserve">                        </w:t>
      </w:r>
      <w:r w:rsidRPr="00863F85">
        <w:rPr>
          <w:sz w:val="22"/>
          <w:szCs w:val="22"/>
        </w:rPr>
        <w:t xml:space="preserve">              (подпись)               </w:t>
      </w:r>
      <w:r>
        <w:rPr>
          <w:sz w:val="22"/>
          <w:szCs w:val="22"/>
        </w:rPr>
        <w:t xml:space="preserve">                   </w:t>
      </w:r>
      <w:r w:rsidRPr="00863F85">
        <w:rPr>
          <w:sz w:val="22"/>
          <w:szCs w:val="22"/>
        </w:rPr>
        <w:t xml:space="preserve">     (дата)</w:t>
      </w:r>
    </w:p>
    <w:p w:rsidR="008B1BA4" w:rsidRDefault="008B1BA4" w:rsidP="008B1BA4">
      <w:pPr>
        <w:ind w:right="-70"/>
        <w:rPr>
          <w:sz w:val="28"/>
          <w:szCs w:val="28"/>
        </w:rPr>
      </w:pPr>
    </w:p>
    <w:p w:rsidR="008B1BA4" w:rsidRPr="00520280" w:rsidRDefault="008B1BA4" w:rsidP="008B1BA4">
      <w:pPr>
        <w:ind w:right="-70"/>
        <w:rPr>
          <w:sz w:val="28"/>
          <w:szCs w:val="28"/>
        </w:rPr>
      </w:pPr>
    </w:p>
    <w:p w:rsidR="008B1BA4" w:rsidRDefault="008B1BA4" w:rsidP="008B1BA4">
      <w:pPr>
        <w:ind w:right="-70"/>
        <w:rPr>
          <w:sz w:val="28"/>
          <w:szCs w:val="28"/>
        </w:rPr>
      </w:pPr>
      <w:r>
        <w:rPr>
          <w:sz w:val="28"/>
          <w:szCs w:val="28"/>
        </w:rPr>
        <w:t>______________________      _______________          _____________   _________</w:t>
      </w:r>
    </w:p>
    <w:p w:rsidR="008B1BA4" w:rsidRPr="0088053F" w:rsidRDefault="008B1BA4" w:rsidP="008B1BA4">
      <w:pPr>
        <w:autoSpaceDE w:val="0"/>
        <w:autoSpaceDN w:val="0"/>
        <w:adjustRightInd w:val="0"/>
        <w:ind w:right="-70"/>
        <w:jc w:val="both"/>
        <w:rPr>
          <w:sz w:val="22"/>
          <w:szCs w:val="22"/>
          <w:lang w:eastAsia="en-US"/>
        </w:rPr>
      </w:pPr>
      <w:r w:rsidRPr="0088053F">
        <w:rPr>
          <w:sz w:val="22"/>
          <w:szCs w:val="22"/>
          <w:lang w:eastAsia="en-US"/>
        </w:rPr>
        <w:t>(</w:t>
      </w:r>
      <w:r>
        <w:rPr>
          <w:sz w:val="22"/>
          <w:szCs w:val="22"/>
          <w:lang w:eastAsia="en-US"/>
        </w:rPr>
        <w:t>д</w:t>
      </w:r>
      <w:r w:rsidRPr="0088053F">
        <w:rPr>
          <w:sz w:val="22"/>
          <w:szCs w:val="22"/>
          <w:lang w:eastAsia="en-US"/>
        </w:rPr>
        <w:t>олжность сотрудника</w:t>
      </w:r>
      <w:r>
        <w:rPr>
          <w:sz w:val="22"/>
          <w:szCs w:val="22"/>
          <w:lang w:eastAsia="en-US"/>
        </w:rPr>
        <w:t xml:space="preserve"> отдела</w:t>
      </w:r>
      <w:r w:rsidRPr="0088053F">
        <w:rPr>
          <w:sz w:val="22"/>
          <w:szCs w:val="22"/>
          <w:lang w:eastAsia="en-US"/>
        </w:rPr>
        <w:t xml:space="preserve">,          </w:t>
      </w:r>
      <w:r>
        <w:rPr>
          <w:sz w:val="22"/>
          <w:szCs w:val="22"/>
          <w:lang w:eastAsia="en-US"/>
        </w:rPr>
        <w:t xml:space="preserve">             (ФИО)                                  (подпись)                     (дата)</w:t>
      </w:r>
    </w:p>
    <w:p w:rsidR="008B1BA4" w:rsidRPr="0088053F" w:rsidRDefault="008B1BA4" w:rsidP="008B1BA4">
      <w:pPr>
        <w:tabs>
          <w:tab w:val="left" w:pos="7605"/>
        </w:tabs>
        <w:ind w:right="-70"/>
        <w:rPr>
          <w:sz w:val="22"/>
          <w:szCs w:val="22"/>
          <w:lang w:eastAsia="en-US"/>
        </w:rPr>
      </w:pPr>
      <w:r w:rsidRPr="0088053F">
        <w:rPr>
          <w:sz w:val="22"/>
          <w:szCs w:val="22"/>
          <w:lang w:eastAsia="en-US"/>
        </w:rPr>
        <w:t xml:space="preserve">принявшего заявление и </w:t>
      </w:r>
    </w:p>
    <w:p w:rsidR="008B1BA4" w:rsidRDefault="008B1BA4" w:rsidP="008B1BA4">
      <w:pPr>
        <w:tabs>
          <w:tab w:val="left" w:pos="7605"/>
        </w:tabs>
        <w:rPr>
          <w:sz w:val="22"/>
          <w:szCs w:val="22"/>
          <w:lang w:eastAsia="en-US"/>
        </w:rPr>
      </w:pPr>
      <w:r w:rsidRPr="0088053F">
        <w:rPr>
          <w:sz w:val="22"/>
          <w:szCs w:val="22"/>
          <w:lang w:eastAsia="en-US"/>
        </w:rPr>
        <w:t>документы)</w:t>
      </w: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lang w:eastAsia="en-US"/>
        </w:rPr>
      </w:pPr>
    </w:p>
    <w:p w:rsidR="008B1BA4" w:rsidRDefault="008B1BA4" w:rsidP="008B1BA4">
      <w:pPr>
        <w:pStyle w:val="ConsPlusNormal0"/>
        <w:widowControl/>
        <w:ind w:left="5760" w:firstLine="0"/>
        <w:outlineLvl w:val="1"/>
        <w:rPr>
          <w:rFonts w:ascii="Times New Roman" w:hAnsi="Times New Roman" w:cs="Times New Roman"/>
          <w:sz w:val="28"/>
          <w:szCs w:val="28"/>
        </w:rPr>
      </w:pPr>
      <w:r w:rsidRPr="00BB20B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8B1BA4" w:rsidRPr="0072249C" w:rsidRDefault="008B1BA4" w:rsidP="008B1BA4">
      <w:pPr>
        <w:pStyle w:val="ConsPlusNormal0"/>
        <w:widowControl/>
        <w:ind w:left="5760" w:firstLine="0"/>
        <w:rPr>
          <w:rFonts w:ascii="Times New Roman" w:hAnsi="Times New Roman" w:cs="Times New Roman"/>
          <w:sz w:val="22"/>
          <w:szCs w:val="22"/>
        </w:rPr>
      </w:pPr>
      <w:r w:rsidRPr="0072249C">
        <w:rPr>
          <w:rFonts w:ascii="Times New Roman" w:hAnsi="Times New Roman" w:cs="Times New Roman"/>
          <w:sz w:val="22"/>
          <w:szCs w:val="22"/>
        </w:rPr>
        <w:t>к административному регламенту</w:t>
      </w:r>
    </w:p>
    <w:p w:rsidR="008B1BA4" w:rsidRDefault="008B1BA4" w:rsidP="008B1BA4">
      <w:pPr>
        <w:pStyle w:val="ConsPlusNormal0"/>
        <w:widowControl/>
        <w:ind w:left="5760" w:right="-206" w:firstLine="0"/>
        <w:outlineLvl w:val="0"/>
        <w:rPr>
          <w:rFonts w:ascii="Times New Roman" w:hAnsi="Times New Roman" w:cs="Times New Roman"/>
          <w:bCs/>
          <w:sz w:val="22"/>
          <w:szCs w:val="22"/>
          <w:lang w:eastAsia="en-US"/>
        </w:rPr>
      </w:pPr>
      <w:r w:rsidRPr="0072249C">
        <w:rPr>
          <w:rFonts w:ascii="Times New Roman" w:hAnsi="Times New Roman" w:cs="Times New Roman"/>
          <w:sz w:val="22"/>
          <w:szCs w:val="22"/>
        </w:rPr>
        <w:t>предоставления администрацией</w:t>
      </w:r>
      <w:r>
        <w:rPr>
          <w:rFonts w:ascii="Times New Roman" w:hAnsi="Times New Roman" w:cs="Times New Roman"/>
          <w:sz w:val="22"/>
          <w:szCs w:val="22"/>
        </w:rPr>
        <w:t xml:space="preserve"> </w:t>
      </w:r>
      <w:r w:rsidRPr="0072249C">
        <w:rPr>
          <w:rFonts w:ascii="Times New Roman" w:hAnsi="Times New Roman" w:cs="Times New Roman"/>
          <w:sz w:val="22"/>
          <w:szCs w:val="22"/>
        </w:rPr>
        <w:t>города Коврова муниципальной услуги по</w:t>
      </w:r>
      <w:r>
        <w:rPr>
          <w:rFonts w:ascii="Times New Roman" w:hAnsi="Times New Roman" w:cs="Times New Roman"/>
          <w:sz w:val="22"/>
          <w:szCs w:val="22"/>
        </w:rPr>
        <w:t xml:space="preserve"> </w:t>
      </w:r>
      <w:r w:rsidRPr="004950AE">
        <w:rPr>
          <w:rFonts w:ascii="Times New Roman" w:hAnsi="Times New Roman" w:cs="Times New Roman"/>
          <w:sz w:val="22"/>
          <w:szCs w:val="22"/>
        </w:rPr>
        <w:t xml:space="preserve">признанию </w:t>
      </w:r>
      <w:r w:rsidRPr="004950AE">
        <w:rPr>
          <w:rFonts w:ascii="Times New Roman" w:hAnsi="Times New Roman" w:cs="Times New Roman"/>
          <w:bCs/>
          <w:sz w:val="22"/>
          <w:szCs w:val="22"/>
          <w:lang w:eastAsia="en-US"/>
        </w:rPr>
        <w:t xml:space="preserve">граждан соответствующими установленным категориям граждан, имеющих право на приобретение жилья экономического класса в рамках программы «Жилье для </w:t>
      </w:r>
      <w:r>
        <w:rPr>
          <w:rFonts w:ascii="Times New Roman" w:hAnsi="Times New Roman" w:cs="Times New Roman"/>
          <w:bCs/>
          <w:sz w:val="22"/>
          <w:szCs w:val="22"/>
          <w:lang w:eastAsia="en-US"/>
        </w:rPr>
        <w:t>р</w:t>
      </w:r>
      <w:r w:rsidRPr="004950AE">
        <w:rPr>
          <w:rFonts w:ascii="Times New Roman" w:hAnsi="Times New Roman" w:cs="Times New Roman"/>
          <w:bCs/>
          <w:sz w:val="22"/>
          <w:szCs w:val="22"/>
          <w:lang w:eastAsia="en-US"/>
        </w:rPr>
        <w:t>оссийской семьи»</w:t>
      </w:r>
    </w:p>
    <w:p w:rsidR="008B1BA4" w:rsidRDefault="008B1BA4" w:rsidP="008B1BA4">
      <w:pPr>
        <w:pStyle w:val="ConsPlusNonformat"/>
        <w:jc w:val="center"/>
        <w:rPr>
          <w:rFonts w:ascii="Times New Roman" w:hAnsi="Times New Roman" w:cs="Times New Roman"/>
          <w:b/>
          <w:sz w:val="28"/>
          <w:szCs w:val="28"/>
        </w:rPr>
      </w:pPr>
    </w:p>
    <w:p w:rsidR="008B1BA4" w:rsidRPr="00171C76" w:rsidRDefault="008B1BA4" w:rsidP="008B1BA4">
      <w:pPr>
        <w:pStyle w:val="ConsPlusNonformat"/>
        <w:jc w:val="center"/>
        <w:rPr>
          <w:rFonts w:ascii="Times New Roman" w:hAnsi="Times New Roman" w:cs="Times New Roman"/>
          <w:b/>
          <w:sz w:val="28"/>
          <w:szCs w:val="28"/>
        </w:rPr>
      </w:pPr>
      <w:r w:rsidRPr="00171C76">
        <w:rPr>
          <w:rFonts w:ascii="Times New Roman" w:hAnsi="Times New Roman" w:cs="Times New Roman"/>
          <w:b/>
          <w:sz w:val="28"/>
          <w:szCs w:val="28"/>
        </w:rPr>
        <w:t>Согласие</w:t>
      </w:r>
    </w:p>
    <w:p w:rsidR="008B1BA4" w:rsidRPr="00171C76" w:rsidRDefault="008B1BA4" w:rsidP="008B1BA4">
      <w:pPr>
        <w:pStyle w:val="ConsPlusNonformat"/>
        <w:jc w:val="center"/>
        <w:rPr>
          <w:rFonts w:ascii="Times New Roman" w:hAnsi="Times New Roman" w:cs="Times New Roman"/>
          <w:b/>
          <w:sz w:val="28"/>
          <w:szCs w:val="28"/>
        </w:rPr>
      </w:pPr>
      <w:r w:rsidRPr="00171C76">
        <w:rPr>
          <w:rFonts w:ascii="Times New Roman" w:hAnsi="Times New Roman" w:cs="Times New Roman"/>
          <w:b/>
          <w:sz w:val="28"/>
          <w:szCs w:val="28"/>
        </w:rPr>
        <w:t>гражданина-заявителя на обработку и предоставление его</w:t>
      </w:r>
    </w:p>
    <w:p w:rsidR="008B1BA4" w:rsidRPr="00171C76" w:rsidRDefault="008B1BA4" w:rsidP="008B1BA4">
      <w:pPr>
        <w:pStyle w:val="ConsPlusNonformat"/>
        <w:jc w:val="center"/>
        <w:rPr>
          <w:rFonts w:ascii="Times New Roman" w:hAnsi="Times New Roman" w:cs="Times New Roman"/>
          <w:b/>
          <w:sz w:val="28"/>
          <w:szCs w:val="28"/>
        </w:rPr>
      </w:pPr>
      <w:r w:rsidRPr="00171C76">
        <w:rPr>
          <w:rFonts w:ascii="Times New Roman" w:hAnsi="Times New Roman" w:cs="Times New Roman"/>
          <w:b/>
          <w:sz w:val="28"/>
          <w:szCs w:val="28"/>
        </w:rPr>
        <w:t>персональных данных</w:t>
      </w:r>
    </w:p>
    <w:p w:rsidR="008B1BA4" w:rsidRPr="00171C76" w:rsidRDefault="008B1BA4" w:rsidP="008B1BA4">
      <w:pPr>
        <w:pStyle w:val="ConsPlusNonformat"/>
        <w:jc w:val="both"/>
        <w:rPr>
          <w:rFonts w:ascii="Times New Roman" w:hAnsi="Times New Roman" w:cs="Times New Roman"/>
          <w:sz w:val="28"/>
          <w:szCs w:val="28"/>
        </w:rPr>
      </w:pPr>
    </w:p>
    <w:p w:rsidR="008B1BA4" w:rsidRDefault="008B1BA4" w:rsidP="008B1BA4">
      <w:pPr>
        <w:pStyle w:val="ConsPlusNonformat"/>
        <w:ind w:firstLine="567"/>
        <w:jc w:val="both"/>
        <w:rPr>
          <w:rFonts w:ascii="Times New Roman" w:hAnsi="Times New Roman" w:cs="Times New Roman"/>
          <w:sz w:val="24"/>
          <w:szCs w:val="24"/>
        </w:rPr>
      </w:pPr>
      <w:r w:rsidRPr="00117B15">
        <w:rPr>
          <w:rFonts w:ascii="Times New Roman" w:hAnsi="Times New Roman" w:cs="Times New Roman"/>
          <w:sz w:val="28"/>
          <w:szCs w:val="28"/>
        </w:rPr>
        <w:t>Я,</w:t>
      </w:r>
      <w:r w:rsidRPr="00EF43FF">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____________________________________</w:t>
      </w:r>
      <w:r w:rsidRPr="00EF43FF">
        <w:rPr>
          <w:rFonts w:ascii="Times New Roman" w:hAnsi="Times New Roman" w:cs="Times New Roman"/>
          <w:sz w:val="24"/>
          <w:szCs w:val="24"/>
        </w:rPr>
        <w:t>,</w:t>
      </w:r>
    </w:p>
    <w:p w:rsidR="008B1BA4" w:rsidRPr="00702A6F" w:rsidRDefault="008B1BA4" w:rsidP="008B1BA4">
      <w:pPr>
        <w:pStyle w:val="ConsPlusNonformat"/>
        <w:jc w:val="both"/>
        <w:rPr>
          <w:rFonts w:ascii="Times New Roman" w:hAnsi="Times New Roman" w:cs="Times New Roman"/>
        </w:rPr>
      </w:pPr>
      <w:r w:rsidRPr="00702A6F">
        <w:rPr>
          <w:rFonts w:ascii="Times New Roman" w:hAnsi="Times New Roman" w:cs="Times New Roman"/>
        </w:rPr>
        <w:t xml:space="preserve">                                              </w:t>
      </w:r>
      <w:r>
        <w:rPr>
          <w:rFonts w:ascii="Times New Roman" w:hAnsi="Times New Roman" w:cs="Times New Roman"/>
        </w:rPr>
        <w:t xml:space="preserve">                            </w:t>
      </w:r>
      <w:r w:rsidRPr="00702A6F">
        <w:rPr>
          <w:rFonts w:ascii="Times New Roman" w:hAnsi="Times New Roman" w:cs="Times New Roman"/>
        </w:rPr>
        <w:t xml:space="preserve">     (Ф.И.О. заявителя)</w:t>
      </w: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t>паспорт гражданина Российской Федерации серия</w:t>
      </w:r>
      <w:r w:rsidRPr="00EF43FF">
        <w:rPr>
          <w:rFonts w:ascii="Times New Roman" w:hAnsi="Times New Roman" w:cs="Times New Roman"/>
          <w:sz w:val="24"/>
          <w:szCs w:val="24"/>
        </w:rPr>
        <w:t xml:space="preserve"> __</w:t>
      </w:r>
      <w:r>
        <w:rPr>
          <w:rFonts w:ascii="Times New Roman" w:hAnsi="Times New Roman" w:cs="Times New Roman"/>
          <w:sz w:val="24"/>
          <w:szCs w:val="24"/>
        </w:rPr>
        <w:t>__</w:t>
      </w:r>
      <w:r w:rsidRPr="00EF43FF">
        <w:rPr>
          <w:rFonts w:ascii="Times New Roman" w:hAnsi="Times New Roman" w:cs="Times New Roman"/>
          <w:sz w:val="24"/>
          <w:szCs w:val="24"/>
        </w:rPr>
        <w:t>_</w:t>
      </w:r>
      <w:r>
        <w:rPr>
          <w:rFonts w:ascii="Times New Roman" w:hAnsi="Times New Roman" w:cs="Times New Roman"/>
          <w:sz w:val="24"/>
          <w:szCs w:val="24"/>
        </w:rPr>
        <w:t>_</w:t>
      </w:r>
      <w:r w:rsidRPr="00EF43FF">
        <w:rPr>
          <w:rFonts w:ascii="Times New Roman" w:hAnsi="Times New Roman" w:cs="Times New Roman"/>
          <w:sz w:val="24"/>
          <w:szCs w:val="24"/>
        </w:rPr>
        <w:t xml:space="preserve">_ </w:t>
      </w:r>
      <w:r w:rsidRPr="00117B15">
        <w:rPr>
          <w:rFonts w:ascii="Times New Roman" w:hAnsi="Times New Roman" w:cs="Times New Roman"/>
          <w:sz w:val="28"/>
          <w:szCs w:val="28"/>
        </w:rPr>
        <w:t xml:space="preserve">номер </w:t>
      </w:r>
      <w:r>
        <w:rPr>
          <w:rFonts w:ascii="Times New Roman" w:hAnsi="Times New Roman" w:cs="Times New Roman"/>
          <w:sz w:val="24"/>
          <w:szCs w:val="24"/>
        </w:rPr>
        <w:t>___</w:t>
      </w:r>
      <w:r w:rsidRPr="00EF43FF">
        <w:rPr>
          <w:rFonts w:ascii="Times New Roman" w:hAnsi="Times New Roman" w:cs="Times New Roman"/>
          <w:sz w:val="24"/>
          <w:szCs w:val="24"/>
        </w:rPr>
        <w:t>_</w:t>
      </w:r>
      <w:r>
        <w:rPr>
          <w:rFonts w:ascii="Times New Roman" w:hAnsi="Times New Roman" w:cs="Times New Roman"/>
          <w:sz w:val="24"/>
          <w:szCs w:val="24"/>
        </w:rPr>
        <w:t>__</w:t>
      </w:r>
      <w:r w:rsidRPr="00EF43FF">
        <w:rPr>
          <w:rFonts w:ascii="Times New Roman" w:hAnsi="Times New Roman" w:cs="Times New Roman"/>
          <w:sz w:val="24"/>
          <w:szCs w:val="24"/>
        </w:rPr>
        <w:t xml:space="preserve">_________, </w:t>
      </w: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t>выдан</w:t>
      </w:r>
      <w:r>
        <w:rPr>
          <w:rFonts w:ascii="Times New Roman" w:hAnsi="Times New Roman" w:cs="Times New Roman"/>
          <w:sz w:val="28"/>
          <w:szCs w:val="28"/>
        </w:rPr>
        <w:t xml:space="preserve"> </w:t>
      </w:r>
      <w:r w:rsidRPr="00EF43FF">
        <w:rPr>
          <w:rFonts w:ascii="Times New Roman" w:hAnsi="Times New Roman" w:cs="Times New Roman"/>
          <w:sz w:val="24"/>
          <w:szCs w:val="24"/>
        </w:rPr>
        <w:t>________</w:t>
      </w:r>
      <w:r>
        <w:rPr>
          <w:rFonts w:ascii="Times New Roman" w:hAnsi="Times New Roman" w:cs="Times New Roman"/>
          <w:sz w:val="24"/>
          <w:szCs w:val="24"/>
        </w:rPr>
        <w:t>_________________________</w:t>
      </w:r>
      <w:r w:rsidRPr="00EF43FF">
        <w:rPr>
          <w:rFonts w:ascii="Times New Roman" w:hAnsi="Times New Roman" w:cs="Times New Roman"/>
          <w:sz w:val="24"/>
          <w:szCs w:val="24"/>
        </w:rPr>
        <w:t>__</w:t>
      </w:r>
      <w:r>
        <w:rPr>
          <w:rFonts w:ascii="Times New Roman" w:hAnsi="Times New Roman" w:cs="Times New Roman"/>
          <w:sz w:val="24"/>
          <w:szCs w:val="24"/>
        </w:rPr>
        <w:t>_________</w:t>
      </w:r>
      <w:r w:rsidRPr="00EF43FF">
        <w:rPr>
          <w:rFonts w:ascii="Times New Roman" w:hAnsi="Times New Roman" w:cs="Times New Roman"/>
          <w:sz w:val="24"/>
          <w:szCs w:val="24"/>
        </w:rPr>
        <w:t>_</w:t>
      </w:r>
      <w:r>
        <w:rPr>
          <w:rFonts w:ascii="Times New Roman" w:hAnsi="Times New Roman" w:cs="Times New Roman"/>
          <w:sz w:val="24"/>
          <w:szCs w:val="24"/>
        </w:rPr>
        <w:t>______</w:t>
      </w:r>
      <w:r w:rsidRPr="00EF43FF">
        <w:rPr>
          <w:rFonts w:ascii="Times New Roman" w:hAnsi="Times New Roman" w:cs="Times New Roman"/>
          <w:sz w:val="24"/>
          <w:szCs w:val="24"/>
        </w:rPr>
        <w:t>___"_</w:t>
      </w:r>
      <w:r>
        <w:rPr>
          <w:rFonts w:ascii="Times New Roman" w:hAnsi="Times New Roman" w:cs="Times New Roman"/>
          <w:sz w:val="24"/>
          <w:szCs w:val="24"/>
        </w:rPr>
        <w:t>__</w:t>
      </w:r>
      <w:r w:rsidRPr="00EF43FF">
        <w:rPr>
          <w:rFonts w:ascii="Times New Roman" w:hAnsi="Times New Roman" w:cs="Times New Roman"/>
          <w:sz w:val="24"/>
          <w:szCs w:val="24"/>
        </w:rPr>
        <w:t>" _</w:t>
      </w:r>
      <w:r>
        <w:rPr>
          <w:rFonts w:ascii="Times New Roman" w:hAnsi="Times New Roman" w:cs="Times New Roman"/>
          <w:sz w:val="24"/>
          <w:szCs w:val="24"/>
        </w:rPr>
        <w:t>_____ __</w:t>
      </w:r>
      <w:r w:rsidRPr="00EF43FF">
        <w:rPr>
          <w:rFonts w:ascii="Times New Roman" w:hAnsi="Times New Roman" w:cs="Times New Roman"/>
          <w:sz w:val="24"/>
          <w:szCs w:val="24"/>
        </w:rPr>
        <w:t>___</w:t>
      </w:r>
      <w:r>
        <w:rPr>
          <w:rFonts w:ascii="Times New Roman" w:hAnsi="Times New Roman" w:cs="Times New Roman"/>
          <w:sz w:val="24"/>
          <w:szCs w:val="24"/>
        </w:rPr>
        <w:t xml:space="preserve"> </w:t>
      </w:r>
      <w:r w:rsidRPr="00EF43FF">
        <w:rPr>
          <w:rFonts w:ascii="Times New Roman" w:hAnsi="Times New Roman" w:cs="Times New Roman"/>
          <w:sz w:val="24"/>
          <w:szCs w:val="24"/>
        </w:rPr>
        <w:t>г.,</w:t>
      </w:r>
    </w:p>
    <w:p w:rsidR="008B1BA4" w:rsidRPr="00EE6B73" w:rsidRDefault="008B1BA4" w:rsidP="008B1BA4">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EE6B73">
        <w:rPr>
          <w:rFonts w:ascii="Times New Roman" w:hAnsi="Times New Roman" w:cs="Times New Roman"/>
        </w:rPr>
        <w:t xml:space="preserve">                                (кем) </w:t>
      </w:r>
    </w:p>
    <w:p w:rsidR="008B1BA4" w:rsidRPr="00117B15" w:rsidRDefault="008B1BA4" w:rsidP="008B1BA4">
      <w:pPr>
        <w:pStyle w:val="ConsPlusNonformat"/>
        <w:jc w:val="both"/>
        <w:rPr>
          <w:rFonts w:ascii="Times New Roman" w:hAnsi="Times New Roman" w:cs="Times New Roman"/>
          <w:sz w:val="28"/>
          <w:szCs w:val="28"/>
        </w:rPr>
      </w:pPr>
      <w:r w:rsidRPr="00117B15">
        <w:rPr>
          <w:rFonts w:ascii="Times New Roman" w:hAnsi="Times New Roman" w:cs="Times New Roman"/>
          <w:sz w:val="28"/>
          <w:szCs w:val="28"/>
        </w:rPr>
        <w:t>настоящим ВЫРАЖАЮ СОГЛАСИЕ на осуществление:</w:t>
      </w:r>
    </w:p>
    <w:p w:rsidR="008B1BA4" w:rsidRPr="00171C76" w:rsidRDefault="008B1BA4" w:rsidP="008B1BA4">
      <w:pPr>
        <w:pStyle w:val="ConsPlusNonformat"/>
        <w:jc w:val="both"/>
        <w:rPr>
          <w:rFonts w:ascii="Times New Roman" w:hAnsi="Times New Roman" w:cs="Times New Roman"/>
          <w:sz w:val="6"/>
          <w:szCs w:val="6"/>
        </w:rPr>
      </w:pP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Отделом по обеспечению права граждан на жилище Администрации города Коврова Владимирской области (юридический адрес:  601900, г.Ковров, ул.Краснознаменная, д.6),</w:t>
      </w: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 xml:space="preserve">Открытым   акционерным   обществом   "Агентство   по  ипотечному  жилищному кредитованию"     (юридический    адрес:    117418,    г.    Москва,    ул. Новочеремушкинская,  д.  69), </w:t>
      </w: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Открытым  акционерным  обществом  "Агентство финансирования  жилищного  строительства"  (юридический  адрес:  117418, г. Москва,  ул.  Новочеремушкинская, д. 69),</w:t>
      </w:r>
    </w:p>
    <w:p w:rsidR="008B1BA4" w:rsidRPr="00117B15" w:rsidRDefault="008B1BA4" w:rsidP="008B1BA4">
      <w:pPr>
        <w:pStyle w:val="ConsPlusNonformat"/>
        <w:jc w:val="both"/>
        <w:rPr>
          <w:rFonts w:ascii="Times New Roman" w:hAnsi="Times New Roman" w:cs="Times New Roman"/>
          <w:sz w:val="28"/>
          <w:szCs w:val="28"/>
        </w:rPr>
      </w:pPr>
      <w:r w:rsidRPr="00117B15">
        <w:rPr>
          <w:rFonts w:ascii="Times New Roman" w:hAnsi="Times New Roman" w:cs="Times New Roman"/>
          <w:sz w:val="28"/>
          <w:szCs w:val="28"/>
        </w:rPr>
        <w:t xml:space="preserve"> далее именуемыми  "Операторы", всех действий  с  моими  персональными  данными  (в  том числе биометрическими), указанными  в моем заявлении о </w:t>
      </w:r>
      <w:r w:rsidRPr="00117B15">
        <w:rPr>
          <w:rFonts w:ascii="Times New Roman" w:hAnsi="Times New Roman" w:cs="Times New Roman"/>
          <w:sz w:val="28"/>
          <w:szCs w:val="28"/>
        </w:rPr>
        <w:lastRenderedPageBreak/>
        <w:t xml:space="preserve">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 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 </w:t>
      </w:r>
    </w:p>
    <w:p w:rsidR="008B1BA4" w:rsidRPr="00117B15" w:rsidRDefault="008B1BA4" w:rsidP="008B1BA4">
      <w:pPr>
        <w:pStyle w:val="ConsPlusNonformat"/>
        <w:ind w:firstLine="567"/>
        <w:jc w:val="both"/>
        <w:rPr>
          <w:rFonts w:ascii="Times New Roman" w:hAnsi="Times New Roman" w:cs="Times New Roman"/>
          <w:sz w:val="28"/>
          <w:szCs w:val="28"/>
        </w:rPr>
      </w:pPr>
      <w:r w:rsidRPr="00117B15">
        <w:rPr>
          <w:rFonts w:ascii="Times New Roman" w:hAnsi="Times New Roman" w:cs="Times New Roman"/>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w:t>
      </w:r>
    </w:p>
    <w:p w:rsidR="008B1BA4" w:rsidRPr="00117B15" w:rsidRDefault="008B1BA4" w:rsidP="008B1BA4">
      <w:pPr>
        <w:pStyle w:val="ConsPlusNonformat"/>
        <w:ind w:firstLine="567"/>
        <w:jc w:val="both"/>
        <w:rPr>
          <w:rFonts w:ascii="Times New Roman" w:hAnsi="Times New Roman" w:cs="Times New Roman"/>
          <w:sz w:val="28"/>
          <w:szCs w:val="28"/>
        </w:rPr>
      </w:pPr>
      <w:r w:rsidRPr="00117B15">
        <w:rPr>
          <w:rFonts w:ascii="Times New Roman" w:hAnsi="Times New Roman" w:cs="Times New Roman"/>
          <w:sz w:val="28"/>
          <w:szCs w:val="28"/>
        </w:rPr>
        <w:t>Я   могу   отозвать   вышеуказанное  согласие,  предоставив  Операторам заявление в простой письменной форме.</w:t>
      </w:r>
    </w:p>
    <w:p w:rsidR="008B1BA4" w:rsidRPr="00117B15" w:rsidRDefault="008B1BA4" w:rsidP="008B1BA4">
      <w:pPr>
        <w:pStyle w:val="ConsPlusNonformat"/>
        <w:ind w:firstLine="567"/>
        <w:jc w:val="both"/>
        <w:rPr>
          <w:rFonts w:ascii="Times New Roman" w:hAnsi="Times New Roman" w:cs="Times New Roman"/>
          <w:sz w:val="28"/>
          <w:szCs w:val="28"/>
        </w:rPr>
      </w:pPr>
      <w:r w:rsidRPr="00117B15">
        <w:rPr>
          <w:rFonts w:ascii="Times New Roman" w:hAnsi="Times New Roman" w:cs="Times New Roman"/>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 "Жилье для российской семьи".</w:t>
      </w:r>
    </w:p>
    <w:p w:rsidR="008B1BA4" w:rsidRPr="00EF43FF" w:rsidRDefault="008B1BA4" w:rsidP="008B1BA4">
      <w:pPr>
        <w:pStyle w:val="ConsPlusNonformat"/>
        <w:jc w:val="both"/>
        <w:rPr>
          <w:rFonts w:ascii="Times New Roman" w:hAnsi="Times New Roman" w:cs="Times New Roman"/>
          <w:sz w:val="24"/>
          <w:szCs w:val="24"/>
        </w:rPr>
      </w:pPr>
    </w:p>
    <w:p w:rsidR="008B1BA4" w:rsidRPr="00EF43FF" w:rsidRDefault="008B1BA4" w:rsidP="008B1BA4">
      <w:pPr>
        <w:pStyle w:val="ConsPlusNonformat"/>
        <w:jc w:val="both"/>
        <w:rPr>
          <w:rFonts w:ascii="Times New Roman" w:hAnsi="Times New Roman" w:cs="Times New Roman"/>
          <w:sz w:val="24"/>
          <w:szCs w:val="24"/>
        </w:rPr>
      </w:pPr>
      <w:r w:rsidRPr="00EF43FF">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F43FF">
        <w:rPr>
          <w:rFonts w:ascii="Times New Roman" w:hAnsi="Times New Roman" w:cs="Times New Roman"/>
          <w:sz w:val="24"/>
          <w:szCs w:val="24"/>
        </w:rPr>
        <w:t>__________________</w:t>
      </w:r>
      <w:r>
        <w:rPr>
          <w:rFonts w:ascii="Times New Roman" w:hAnsi="Times New Roman" w:cs="Times New Roman"/>
          <w:sz w:val="24"/>
          <w:szCs w:val="24"/>
        </w:rPr>
        <w:t>/</w:t>
      </w:r>
      <w:r w:rsidRPr="00EF43FF">
        <w:rPr>
          <w:rFonts w:ascii="Times New Roman" w:hAnsi="Times New Roman" w:cs="Times New Roman"/>
          <w:sz w:val="24"/>
          <w:szCs w:val="24"/>
        </w:rPr>
        <w:t>_____</w:t>
      </w:r>
      <w:r>
        <w:rPr>
          <w:rFonts w:ascii="Times New Roman" w:hAnsi="Times New Roman" w:cs="Times New Roman"/>
          <w:sz w:val="24"/>
          <w:szCs w:val="24"/>
        </w:rPr>
        <w:t>________</w:t>
      </w:r>
      <w:r w:rsidRPr="00EF43FF">
        <w:rPr>
          <w:rFonts w:ascii="Times New Roman" w:hAnsi="Times New Roman" w:cs="Times New Roman"/>
          <w:sz w:val="24"/>
          <w:szCs w:val="24"/>
        </w:rPr>
        <w:t>_____</w:t>
      </w:r>
      <w:r>
        <w:rPr>
          <w:rFonts w:ascii="Times New Roman" w:hAnsi="Times New Roman" w:cs="Times New Roman"/>
          <w:sz w:val="24"/>
          <w:szCs w:val="24"/>
        </w:rPr>
        <w:t>/</w:t>
      </w:r>
    </w:p>
    <w:p w:rsidR="008B1BA4" w:rsidRPr="00E109A5" w:rsidRDefault="008B1BA4" w:rsidP="008B1BA4">
      <w:pPr>
        <w:pStyle w:val="ConsPlusNonformat"/>
        <w:jc w:val="both"/>
        <w:rPr>
          <w:rFonts w:ascii="Times New Roman" w:hAnsi="Times New Roman" w:cs="Times New Roman"/>
        </w:rPr>
      </w:pPr>
      <w:r w:rsidRPr="00E109A5">
        <w:rPr>
          <w:rFonts w:ascii="Times New Roman" w:hAnsi="Times New Roman" w:cs="Times New Roman"/>
        </w:rPr>
        <w:t xml:space="preserve">       </w:t>
      </w:r>
      <w:r>
        <w:rPr>
          <w:rFonts w:ascii="Times New Roman" w:hAnsi="Times New Roman" w:cs="Times New Roman"/>
        </w:rPr>
        <w:t xml:space="preserve">              </w:t>
      </w:r>
      <w:r w:rsidRPr="00E109A5">
        <w:rPr>
          <w:rFonts w:ascii="Times New Roman" w:hAnsi="Times New Roman" w:cs="Times New Roman"/>
        </w:rPr>
        <w:t xml:space="preserve">     (дата)                               </w:t>
      </w:r>
      <w:r>
        <w:rPr>
          <w:rFonts w:ascii="Times New Roman" w:hAnsi="Times New Roman" w:cs="Times New Roman"/>
        </w:rPr>
        <w:t xml:space="preserve">           </w:t>
      </w:r>
      <w:r w:rsidRPr="00E109A5">
        <w:rPr>
          <w:rFonts w:ascii="Times New Roman" w:hAnsi="Times New Roman" w:cs="Times New Roman"/>
        </w:rPr>
        <w:t xml:space="preserve">            </w:t>
      </w:r>
      <w:r>
        <w:rPr>
          <w:rFonts w:ascii="Times New Roman" w:hAnsi="Times New Roman" w:cs="Times New Roman"/>
        </w:rPr>
        <w:t xml:space="preserve">                    </w:t>
      </w:r>
      <w:r w:rsidRPr="00E109A5">
        <w:rPr>
          <w:rFonts w:ascii="Times New Roman" w:hAnsi="Times New Roman" w:cs="Times New Roman"/>
        </w:rPr>
        <w:t xml:space="preserve">   (подпись)</w:t>
      </w:r>
      <w:r>
        <w:rPr>
          <w:rFonts w:ascii="Times New Roman" w:hAnsi="Times New Roman" w:cs="Times New Roman"/>
        </w:rPr>
        <w:t xml:space="preserve">                   (Фамилия И.О.)</w:t>
      </w:r>
    </w:p>
    <w:p w:rsidR="008B1BA4" w:rsidRDefault="008B1BA4" w:rsidP="008B1BA4">
      <w:pPr>
        <w:pStyle w:val="ConsPlusNonformat"/>
        <w:jc w:val="both"/>
        <w:rPr>
          <w:rFonts w:ascii="Times New Roman" w:hAnsi="Times New Roman" w:cs="Times New Roman"/>
          <w:sz w:val="24"/>
          <w:szCs w:val="24"/>
        </w:rPr>
      </w:pPr>
    </w:p>
    <w:p w:rsidR="008B1BA4" w:rsidRDefault="008B1BA4" w:rsidP="008B1BA4">
      <w:pPr>
        <w:pStyle w:val="ConsPlusNonformat"/>
        <w:jc w:val="both"/>
        <w:rPr>
          <w:rFonts w:ascii="Times New Roman" w:hAnsi="Times New Roman" w:cs="Times New Roman"/>
          <w:sz w:val="24"/>
          <w:szCs w:val="24"/>
        </w:rPr>
      </w:pPr>
    </w:p>
    <w:p w:rsidR="008B1BA4" w:rsidRDefault="008B1BA4" w:rsidP="008B1BA4">
      <w:pPr>
        <w:pStyle w:val="ConsPlusNonformat"/>
        <w:jc w:val="both"/>
        <w:rPr>
          <w:rFonts w:ascii="Times New Roman" w:hAnsi="Times New Roman" w:cs="Times New Roman"/>
          <w:sz w:val="24"/>
          <w:szCs w:val="24"/>
        </w:rPr>
      </w:pPr>
    </w:p>
    <w:p w:rsidR="008B1BA4" w:rsidRPr="00117B15" w:rsidRDefault="008B1BA4" w:rsidP="008B1BA4">
      <w:pPr>
        <w:pStyle w:val="ConsPlusNormal0"/>
        <w:jc w:val="both"/>
        <w:rPr>
          <w:rFonts w:ascii="Times New Roman" w:hAnsi="Times New Roman" w:cs="Times New Roman"/>
          <w:sz w:val="28"/>
          <w:szCs w:val="28"/>
        </w:rPr>
      </w:pPr>
      <w:r w:rsidRPr="00117B15">
        <w:rPr>
          <w:rFonts w:ascii="Times New Roman" w:hAnsi="Times New Roman" w:cs="Times New Roman"/>
          <w:sz w:val="28"/>
          <w:szCs w:val="28"/>
        </w:rPr>
        <w:t xml:space="preserve">Согласие   принято: </w:t>
      </w:r>
    </w:p>
    <w:tbl>
      <w:tblPr>
        <w:tblW w:w="0" w:type="auto"/>
        <w:tblLayout w:type="fixed"/>
        <w:tblCellMar>
          <w:left w:w="28" w:type="dxa"/>
          <w:right w:w="28" w:type="dxa"/>
        </w:tblCellMar>
        <w:tblLook w:val="0000"/>
      </w:tblPr>
      <w:tblGrid>
        <w:gridCol w:w="198"/>
        <w:gridCol w:w="397"/>
        <w:gridCol w:w="227"/>
        <w:gridCol w:w="2552"/>
        <w:gridCol w:w="397"/>
        <w:gridCol w:w="226"/>
        <w:gridCol w:w="76"/>
        <w:gridCol w:w="95"/>
        <w:gridCol w:w="113"/>
        <w:gridCol w:w="289"/>
        <w:gridCol w:w="1837"/>
        <w:gridCol w:w="501"/>
        <w:gridCol w:w="76"/>
        <w:gridCol w:w="105"/>
        <w:gridCol w:w="2608"/>
        <w:gridCol w:w="103"/>
      </w:tblGrid>
      <w:tr w:rsidR="008B1BA4" w:rsidTr="00652947">
        <w:trPr>
          <w:gridAfter w:val="6"/>
          <w:wAfter w:w="5230" w:type="dxa"/>
          <w:trHeight w:val="451"/>
        </w:trPr>
        <w:tc>
          <w:tcPr>
            <w:tcW w:w="198" w:type="dxa"/>
            <w:tcBorders>
              <w:top w:val="nil"/>
              <w:left w:val="nil"/>
              <w:bottom w:val="nil"/>
              <w:right w:val="nil"/>
            </w:tcBorders>
            <w:vAlign w:val="bottom"/>
          </w:tcPr>
          <w:p w:rsidR="008B1BA4" w:rsidRDefault="008B1BA4" w:rsidP="00652947">
            <w:pPr>
              <w:jc w:val="both"/>
            </w:pPr>
            <w:r>
              <w:t>“</w:t>
            </w:r>
          </w:p>
        </w:tc>
        <w:tc>
          <w:tcPr>
            <w:tcW w:w="397" w:type="dxa"/>
            <w:tcBorders>
              <w:top w:val="nil"/>
              <w:left w:val="nil"/>
              <w:bottom w:val="single" w:sz="4" w:space="0" w:color="auto"/>
              <w:right w:val="nil"/>
            </w:tcBorders>
            <w:vAlign w:val="bottom"/>
          </w:tcPr>
          <w:p w:rsidR="008B1BA4" w:rsidRDefault="008B1BA4" w:rsidP="00652947">
            <w:pPr>
              <w:jc w:val="both"/>
            </w:pPr>
          </w:p>
        </w:tc>
        <w:tc>
          <w:tcPr>
            <w:tcW w:w="227" w:type="dxa"/>
            <w:tcBorders>
              <w:top w:val="nil"/>
              <w:left w:val="nil"/>
              <w:bottom w:val="nil"/>
              <w:right w:val="nil"/>
            </w:tcBorders>
            <w:vAlign w:val="bottom"/>
          </w:tcPr>
          <w:p w:rsidR="008B1BA4" w:rsidRDefault="008B1BA4" w:rsidP="00652947">
            <w:pPr>
              <w:jc w:val="both"/>
            </w:pPr>
            <w:r>
              <w:t>”</w:t>
            </w:r>
          </w:p>
        </w:tc>
        <w:tc>
          <w:tcPr>
            <w:tcW w:w="2552" w:type="dxa"/>
            <w:tcBorders>
              <w:top w:val="nil"/>
              <w:left w:val="nil"/>
              <w:bottom w:val="single" w:sz="4" w:space="0" w:color="auto"/>
              <w:right w:val="nil"/>
            </w:tcBorders>
            <w:vAlign w:val="bottom"/>
          </w:tcPr>
          <w:p w:rsidR="008B1BA4" w:rsidRDefault="008B1BA4" w:rsidP="00652947">
            <w:pPr>
              <w:jc w:val="both"/>
            </w:pPr>
          </w:p>
        </w:tc>
        <w:tc>
          <w:tcPr>
            <w:tcW w:w="397" w:type="dxa"/>
            <w:tcBorders>
              <w:top w:val="nil"/>
              <w:left w:val="nil"/>
              <w:bottom w:val="nil"/>
              <w:right w:val="nil"/>
            </w:tcBorders>
            <w:vAlign w:val="bottom"/>
          </w:tcPr>
          <w:p w:rsidR="008B1BA4" w:rsidRDefault="008B1BA4" w:rsidP="00652947">
            <w:pPr>
              <w:jc w:val="both"/>
            </w:pPr>
            <w:r>
              <w:t>20</w:t>
            </w:r>
          </w:p>
        </w:tc>
        <w:tc>
          <w:tcPr>
            <w:tcW w:w="397" w:type="dxa"/>
            <w:gridSpan w:val="3"/>
            <w:tcBorders>
              <w:top w:val="nil"/>
              <w:left w:val="nil"/>
              <w:bottom w:val="single" w:sz="4" w:space="0" w:color="auto"/>
              <w:right w:val="nil"/>
            </w:tcBorders>
            <w:vAlign w:val="bottom"/>
          </w:tcPr>
          <w:p w:rsidR="008B1BA4" w:rsidRDefault="008B1BA4" w:rsidP="00652947">
            <w:pPr>
              <w:jc w:val="both"/>
            </w:pPr>
          </w:p>
        </w:tc>
        <w:tc>
          <w:tcPr>
            <w:tcW w:w="402" w:type="dxa"/>
            <w:gridSpan w:val="2"/>
            <w:tcBorders>
              <w:top w:val="nil"/>
              <w:left w:val="nil"/>
              <w:bottom w:val="nil"/>
              <w:right w:val="nil"/>
            </w:tcBorders>
            <w:vAlign w:val="bottom"/>
          </w:tcPr>
          <w:p w:rsidR="008B1BA4" w:rsidRDefault="008B1BA4" w:rsidP="00652947">
            <w:pPr>
              <w:ind w:left="57"/>
              <w:jc w:val="both"/>
            </w:pPr>
            <w:r>
              <w:t>г.</w:t>
            </w:r>
          </w:p>
        </w:tc>
      </w:tr>
      <w:tr w:rsidR="008B1BA4" w:rsidTr="00652947">
        <w:trPr>
          <w:gridAfter w:val="1"/>
          <w:wAfter w:w="103" w:type="dxa"/>
          <w:trHeight w:val="547"/>
        </w:trPr>
        <w:tc>
          <w:tcPr>
            <w:tcW w:w="3997" w:type="dxa"/>
            <w:gridSpan w:val="6"/>
            <w:tcBorders>
              <w:top w:val="nil"/>
              <w:left w:val="nil"/>
              <w:bottom w:val="single" w:sz="4" w:space="0" w:color="auto"/>
              <w:right w:val="nil"/>
            </w:tcBorders>
            <w:vAlign w:val="bottom"/>
          </w:tcPr>
          <w:p w:rsidR="008B1BA4" w:rsidRDefault="008B1BA4" w:rsidP="00652947">
            <w:pPr>
              <w:jc w:val="both"/>
            </w:pPr>
          </w:p>
        </w:tc>
        <w:tc>
          <w:tcPr>
            <w:tcW w:w="284" w:type="dxa"/>
            <w:gridSpan w:val="3"/>
            <w:tcBorders>
              <w:top w:val="nil"/>
              <w:left w:val="nil"/>
              <w:bottom w:val="nil"/>
              <w:right w:val="nil"/>
            </w:tcBorders>
            <w:vAlign w:val="bottom"/>
          </w:tcPr>
          <w:p w:rsidR="008B1BA4" w:rsidRDefault="008B1BA4" w:rsidP="00652947">
            <w:pPr>
              <w:jc w:val="both"/>
            </w:pPr>
          </w:p>
        </w:tc>
        <w:tc>
          <w:tcPr>
            <w:tcW w:w="2126" w:type="dxa"/>
            <w:gridSpan w:val="2"/>
            <w:tcBorders>
              <w:top w:val="nil"/>
              <w:left w:val="nil"/>
              <w:bottom w:val="single" w:sz="4" w:space="0" w:color="auto"/>
              <w:right w:val="nil"/>
            </w:tcBorders>
            <w:vAlign w:val="bottom"/>
          </w:tcPr>
          <w:p w:rsidR="008B1BA4" w:rsidRDefault="008B1BA4" w:rsidP="00652947">
            <w:pPr>
              <w:tabs>
                <w:tab w:val="left" w:pos="1559"/>
              </w:tabs>
              <w:jc w:val="both"/>
            </w:pPr>
            <w:r>
              <w:tab/>
            </w:r>
          </w:p>
        </w:tc>
        <w:tc>
          <w:tcPr>
            <w:tcW w:w="682" w:type="dxa"/>
            <w:gridSpan w:val="3"/>
            <w:tcBorders>
              <w:top w:val="nil"/>
              <w:left w:val="nil"/>
              <w:bottom w:val="nil"/>
              <w:right w:val="nil"/>
            </w:tcBorders>
            <w:vAlign w:val="bottom"/>
          </w:tcPr>
          <w:p w:rsidR="008B1BA4" w:rsidRDefault="008B1BA4" w:rsidP="00652947">
            <w:pPr>
              <w:jc w:val="both"/>
            </w:pPr>
          </w:p>
        </w:tc>
        <w:tc>
          <w:tcPr>
            <w:tcW w:w="2608" w:type="dxa"/>
            <w:tcBorders>
              <w:top w:val="nil"/>
              <w:left w:val="nil"/>
              <w:bottom w:val="single" w:sz="4" w:space="0" w:color="auto"/>
              <w:right w:val="nil"/>
            </w:tcBorders>
            <w:vAlign w:val="bottom"/>
          </w:tcPr>
          <w:p w:rsidR="008B1BA4" w:rsidRDefault="008B1BA4" w:rsidP="00652947">
            <w:pPr>
              <w:jc w:val="both"/>
            </w:pPr>
          </w:p>
        </w:tc>
      </w:tr>
      <w:tr w:rsidR="008B1BA4" w:rsidRPr="00171C76" w:rsidTr="00652947">
        <w:trPr>
          <w:trHeight w:val="414"/>
        </w:trPr>
        <w:tc>
          <w:tcPr>
            <w:tcW w:w="3997" w:type="dxa"/>
            <w:gridSpan w:val="6"/>
            <w:tcBorders>
              <w:top w:val="nil"/>
              <w:left w:val="nil"/>
              <w:bottom w:val="nil"/>
              <w:right w:val="nil"/>
            </w:tcBorders>
          </w:tcPr>
          <w:p w:rsidR="008B1BA4" w:rsidRDefault="008B1BA4" w:rsidP="00652947">
            <w:pPr>
              <w:jc w:val="both"/>
              <w:rPr>
                <w:sz w:val="18"/>
                <w:szCs w:val="18"/>
              </w:rPr>
            </w:pPr>
            <w:r>
              <w:rPr>
                <w:sz w:val="18"/>
                <w:szCs w:val="18"/>
              </w:rPr>
              <w:t xml:space="preserve">               </w:t>
            </w:r>
            <w:r w:rsidRPr="00171C76">
              <w:rPr>
                <w:sz w:val="18"/>
                <w:szCs w:val="18"/>
              </w:rPr>
              <w:t xml:space="preserve">(должность  сотрудника  органа </w:t>
            </w:r>
          </w:p>
          <w:p w:rsidR="008B1BA4" w:rsidRPr="00171C76" w:rsidRDefault="008B1BA4" w:rsidP="00652947">
            <w:pPr>
              <w:jc w:val="both"/>
              <w:rPr>
                <w:sz w:val="18"/>
                <w:szCs w:val="18"/>
              </w:rPr>
            </w:pPr>
            <w:r>
              <w:rPr>
                <w:sz w:val="18"/>
                <w:szCs w:val="18"/>
              </w:rPr>
              <w:t xml:space="preserve">                </w:t>
            </w:r>
            <w:r w:rsidRPr="00171C76">
              <w:rPr>
                <w:sz w:val="18"/>
                <w:szCs w:val="18"/>
              </w:rPr>
              <w:t>местного самоуправления)</w:t>
            </w:r>
          </w:p>
        </w:tc>
        <w:tc>
          <w:tcPr>
            <w:tcW w:w="76" w:type="dxa"/>
            <w:tcBorders>
              <w:top w:val="nil"/>
              <w:left w:val="nil"/>
              <w:bottom w:val="nil"/>
              <w:right w:val="nil"/>
            </w:tcBorders>
          </w:tcPr>
          <w:p w:rsidR="008B1BA4" w:rsidRPr="00171C76" w:rsidRDefault="008B1BA4" w:rsidP="00652947">
            <w:pPr>
              <w:jc w:val="both"/>
              <w:rPr>
                <w:sz w:val="18"/>
                <w:szCs w:val="18"/>
              </w:rPr>
            </w:pPr>
          </w:p>
        </w:tc>
        <w:tc>
          <w:tcPr>
            <w:tcW w:w="2835" w:type="dxa"/>
            <w:gridSpan w:val="5"/>
            <w:tcBorders>
              <w:top w:val="nil"/>
              <w:left w:val="nil"/>
              <w:bottom w:val="nil"/>
              <w:right w:val="nil"/>
            </w:tcBorders>
          </w:tcPr>
          <w:p w:rsidR="008B1BA4" w:rsidRPr="00171C76" w:rsidRDefault="008B1BA4" w:rsidP="00652947">
            <w:pPr>
              <w:jc w:val="both"/>
              <w:rPr>
                <w:sz w:val="18"/>
                <w:szCs w:val="18"/>
              </w:rPr>
            </w:pPr>
            <w:r w:rsidRPr="00171C76">
              <w:rPr>
                <w:sz w:val="18"/>
                <w:szCs w:val="18"/>
              </w:rPr>
              <w:t xml:space="preserve">          </w:t>
            </w:r>
            <w:r>
              <w:rPr>
                <w:sz w:val="18"/>
                <w:szCs w:val="18"/>
              </w:rPr>
              <w:t xml:space="preserve">    </w:t>
            </w:r>
            <w:r w:rsidRPr="00171C76">
              <w:rPr>
                <w:sz w:val="18"/>
                <w:szCs w:val="18"/>
              </w:rPr>
              <w:t xml:space="preserve">    (подпись)</w:t>
            </w:r>
          </w:p>
        </w:tc>
        <w:tc>
          <w:tcPr>
            <w:tcW w:w="76" w:type="dxa"/>
            <w:tcBorders>
              <w:top w:val="nil"/>
              <w:left w:val="nil"/>
              <w:bottom w:val="nil"/>
              <w:right w:val="nil"/>
            </w:tcBorders>
          </w:tcPr>
          <w:p w:rsidR="008B1BA4" w:rsidRPr="00171C76" w:rsidRDefault="008B1BA4" w:rsidP="00652947">
            <w:pPr>
              <w:jc w:val="both"/>
              <w:rPr>
                <w:sz w:val="18"/>
                <w:szCs w:val="18"/>
              </w:rPr>
            </w:pPr>
          </w:p>
        </w:tc>
        <w:tc>
          <w:tcPr>
            <w:tcW w:w="2816" w:type="dxa"/>
            <w:gridSpan w:val="3"/>
            <w:tcBorders>
              <w:top w:val="nil"/>
              <w:left w:val="nil"/>
              <w:bottom w:val="nil"/>
              <w:right w:val="nil"/>
            </w:tcBorders>
          </w:tcPr>
          <w:p w:rsidR="008B1BA4" w:rsidRPr="00171C76" w:rsidRDefault="008B1BA4" w:rsidP="00652947">
            <w:pPr>
              <w:jc w:val="both"/>
              <w:rPr>
                <w:sz w:val="18"/>
                <w:szCs w:val="18"/>
              </w:rPr>
            </w:pPr>
            <w:r w:rsidRPr="00171C76">
              <w:rPr>
                <w:sz w:val="18"/>
                <w:szCs w:val="18"/>
              </w:rPr>
              <w:t xml:space="preserve">  </w:t>
            </w:r>
            <w:r>
              <w:rPr>
                <w:sz w:val="18"/>
                <w:szCs w:val="18"/>
              </w:rPr>
              <w:t xml:space="preserve">    </w:t>
            </w:r>
            <w:r w:rsidRPr="00171C76">
              <w:rPr>
                <w:sz w:val="18"/>
                <w:szCs w:val="18"/>
              </w:rPr>
              <w:t xml:space="preserve">   (расшифровка подписи)</w:t>
            </w:r>
          </w:p>
        </w:tc>
      </w:tr>
    </w:tbl>
    <w:p w:rsidR="008B1BA4" w:rsidRDefault="008B1BA4" w:rsidP="008B1BA4">
      <w:pPr>
        <w:jc w:val="both"/>
      </w:pPr>
    </w:p>
    <w:p w:rsidR="008B1BA4" w:rsidRDefault="008B1BA4" w:rsidP="008B1BA4">
      <w:pPr>
        <w:pStyle w:val="ConsPlusNormal0"/>
        <w:jc w:val="both"/>
      </w:pPr>
    </w:p>
    <w:p w:rsidR="008B1BA4" w:rsidRDefault="008B1BA4" w:rsidP="008B1BA4">
      <w:pPr>
        <w:tabs>
          <w:tab w:val="left" w:pos="7605"/>
        </w:tabs>
        <w:rPr>
          <w:sz w:val="22"/>
          <w:szCs w:val="22"/>
          <w:lang w:eastAsia="en-US"/>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tabs>
          <w:tab w:val="left" w:pos="7605"/>
        </w:tabs>
        <w:rPr>
          <w:sz w:val="22"/>
          <w:szCs w:val="22"/>
        </w:rPr>
      </w:pPr>
    </w:p>
    <w:p w:rsidR="008B1BA4" w:rsidRDefault="008B1BA4" w:rsidP="008B1BA4">
      <w:pPr>
        <w:pStyle w:val="ConsPlusNormal0"/>
        <w:widowControl/>
        <w:ind w:left="5760" w:firstLine="0"/>
        <w:outlineLvl w:val="1"/>
        <w:rPr>
          <w:rFonts w:ascii="Times New Roman" w:hAnsi="Times New Roman" w:cs="Times New Roman"/>
          <w:sz w:val="28"/>
          <w:szCs w:val="28"/>
        </w:rPr>
      </w:pPr>
    </w:p>
    <w:p w:rsidR="008B1BA4" w:rsidRDefault="008B1BA4" w:rsidP="008B1BA4">
      <w:pPr>
        <w:pStyle w:val="ConsPlusNormal0"/>
        <w:widowControl/>
        <w:ind w:left="5760" w:firstLine="0"/>
        <w:outlineLvl w:val="1"/>
        <w:rPr>
          <w:rFonts w:ascii="Times New Roman" w:hAnsi="Times New Roman" w:cs="Times New Roman"/>
          <w:sz w:val="28"/>
          <w:szCs w:val="28"/>
        </w:rPr>
      </w:pPr>
    </w:p>
    <w:p w:rsidR="008B1BA4" w:rsidRDefault="008B1BA4" w:rsidP="008B1BA4">
      <w:pPr>
        <w:pStyle w:val="ConsPlusNormal0"/>
        <w:widowControl/>
        <w:ind w:left="5760" w:firstLine="0"/>
        <w:outlineLvl w:val="1"/>
        <w:rPr>
          <w:rFonts w:ascii="Times New Roman" w:hAnsi="Times New Roman" w:cs="Times New Roman"/>
          <w:sz w:val="28"/>
          <w:szCs w:val="28"/>
        </w:rPr>
      </w:pPr>
    </w:p>
    <w:p w:rsidR="008B1BA4" w:rsidRDefault="008B1BA4" w:rsidP="008B1BA4">
      <w:pPr>
        <w:pStyle w:val="ConsPlusNormal0"/>
        <w:widowControl/>
        <w:ind w:left="5760" w:firstLine="0"/>
        <w:outlineLvl w:val="1"/>
        <w:rPr>
          <w:rFonts w:ascii="Times New Roman" w:hAnsi="Times New Roman" w:cs="Times New Roman"/>
          <w:sz w:val="28"/>
          <w:szCs w:val="28"/>
        </w:rPr>
      </w:pPr>
      <w:r w:rsidRPr="00BB20B7">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8B1BA4" w:rsidRPr="0072249C" w:rsidRDefault="008B1BA4" w:rsidP="008B1BA4">
      <w:pPr>
        <w:pStyle w:val="ConsPlusNormal0"/>
        <w:widowControl/>
        <w:ind w:left="5760" w:firstLine="0"/>
        <w:rPr>
          <w:rFonts w:ascii="Times New Roman" w:hAnsi="Times New Roman" w:cs="Times New Roman"/>
          <w:sz w:val="22"/>
          <w:szCs w:val="22"/>
        </w:rPr>
      </w:pPr>
      <w:r w:rsidRPr="0072249C">
        <w:rPr>
          <w:rFonts w:ascii="Times New Roman" w:hAnsi="Times New Roman" w:cs="Times New Roman"/>
          <w:sz w:val="22"/>
          <w:szCs w:val="22"/>
        </w:rPr>
        <w:t>к административному регламенту</w:t>
      </w:r>
    </w:p>
    <w:p w:rsidR="008B1BA4" w:rsidRDefault="008B1BA4" w:rsidP="008B1BA4">
      <w:pPr>
        <w:pStyle w:val="ConsPlusNormal0"/>
        <w:widowControl/>
        <w:ind w:left="5760" w:right="-206" w:firstLine="0"/>
        <w:outlineLvl w:val="0"/>
        <w:rPr>
          <w:rFonts w:ascii="Times New Roman" w:hAnsi="Times New Roman" w:cs="Times New Roman"/>
          <w:bCs/>
          <w:sz w:val="22"/>
          <w:szCs w:val="22"/>
          <w:lang w:eastAsia="en-US"/>
        </w:rPr>
      </w:pPr>
      <w:r w:rsidRPr="0072249C">
        <w:rPr>
          <w:rFonts w:ascii="Times New Roman" w:hAnsi="Times New Roman" w:cs="Times New Roman"/>
          <w:sz w:val="22"/>
          <w:szCs w:val="22"/>
        </w:rPr>
        <w:t>предоставления администрацией</w:t>
      </w:r>
      <w:r>
        <w:rPr>
          <w:rFonts w:ascii="Times New Roman" w:hAnsi="Times New Roman" w:cs="Times New Roman"/>
          <w:sz w:val="22"/>
          <w:szCs w:val="22"/>
        </w:rPr>
        <w:t xml:space="preserve"> </w:t>
      </w:r>
      <w:r w:rsidRPr="0072249C">
        <w:rPr>
          <w:rFonts w:ascii="Times New Roman" w:hAnsi="Times New Roman" w:cs="Times New Roman"/>
          <w:sz w:val="22"/>
          <w:szCs w:val="22"/>
        </w:rPr>
        <w:t>города Коврова муниципальной услуги по</w:t>
      </w:r>
      <w:r>
        <w:rPr>
          <w:rFonts w:ascii="Times New Roman" w:hAnsi="Times New Roman" w:cs="Times New Roman"/>
          <w:sz w:val="22"/>
          <w:szCs w:val="22"/>
        </w:rPr>
        <w:t xml:space="preserve"> </w:t>
      </w:r>
      <w:r w:rsidRPr="004950AE">
        <w:rPr>
          <w:rFonts w:ascii="Times New Roman" w:hAnsi="Times New Roman" w:cs="Times New Roman"/>
          <w:sz w:val="22"/>
          <w:szCs w:val="22"/>
        </w:rPr>
        <w:t xml:space="preserve">признанию </w:t>
      </w:r>
      <w:r w:rsidRPr="004950AE">
        <w:rPr>
          <w:rFonts w:ascii="Times New Roman" w:hAnsi="Times New Roman" w:cs="Times New Roman"/>
          <w:bCs/>
          <w:sz w:val="22"/>
          <w:szCs w:val="22"/>
          <w:lang w:eastAsia="en-US"/>
        </w:rPr>
        <w:t>граждан соответствующими установленным категориям граждан, имеющих право на приобретение жилья экономического класса</w:t>
      </w:r>
      <w:r>
        <w:rPr>
          <w:rFonts w:ascii="Times New Roman" w:hAnsi="Times New Roman" w:cs="Times New Roman"/>
          <w:bCs/>
          <w:sz w:val="22"/>
          <w:szCs w:val="22"/>
          <w:lang w:eastAsia="en-US"/>
        </w:rPr>
        <w:t xml:space="preserve"> в рамках программы «Жилье для р</w:t>
      </w:r>
      <w:r w:rsidRPr="004950AE">
        <w:rPr>
          <w:rFonts w:ascii="Times New Roman" w:hAnsi="Times New Roman" w:cs="Times New Roman"/>
          <w:bCs/>
          <w:sz w:val="22"/>
          <w:szCs w:val="22"/>
          <w:lang w:eastAsia="en-US"/>
        </w:rPr>
        <w:t>оссийской семьи»</w:t>
      </w:r>
    </w:p>
    <w:p w:rsidR="008B1BA4" w:rsidRDefault="008B1BA4" w:rsidP="008B1BA4">
      <w:pPr>
        <w:ind w:firstLine="708"/>
        <w:jc w:val="both"/>
        <w:rPr>
          <w:sz w:val="28"/>
          <w:szCs w:val="28"/>
        </w:rPr>
      </w:pPr>
    </w:p>
    <w:p w:rsidR="008B1BA4" w:rsidRDefault="008B1BA4" w:rsidP="008B1BA4">
      <w:pPr>
        <w:ind w:firstLine="708"/>
        <w:jc w:val="both"/>
        <w:rPr>
          <w:sz w:val="28"/>
          <w:szCs w:val="28"/>
        </w:rPr>
      </w:pPr>
    </w:p>
    <w:p w:rsidR="008B1BA4" w:rsidRDefault="008B1BA4" w:rsidP="008B1BA4">
      <w:pPr>
        <w:jc w:val="center"/>
        <w:rPr>
          <w:b/>
          <w:sz w:val="28"/>
          <w:szCs w:val="28"/>
        </w:rPr>
      </w:pPr>
    </w:p>
    <w:p w:rsidR="008B1BA4" w:rsidRPr="00F24105" w:rsidRDefault="008B1BA4" w:rsidP="008B1BA4">
      <w:pPr>
        <w:jc w:val="center"/>
        <w:rPr>
          <w:b/>
          <w:sz w:val="28"/>
          <w:szCs w:val="28"/>
        </w:rPr>
      </w:pPr>
      <w:r>
        <w:rPr>
          <w:b/>
          <w:sz w:val="28"/>
          <w:szCs w:val="28"/>
        </w:rPr>
        <w:t>С</w:t>
      </w:r>
      <w:r w:rsidRPr="00F24105">
        <w:rPr>
          <w:b/>
          <w:sz w:val="28"/>
          <w:szCs w:val="28"/>
        </w:rPr>
        <w:t>огласи</w:t>
      </w:r>
      <w:r>
        <w:rPr>
          <w:b/>
          <w:sz w:val="28"/>
          <w:szCs w:val="28"/>
        </w:rPr>
        <w:t>е</w:t>
      </w:r>
      <w:r w:rsidRPr="00F24105">
        <w:rPr>
          <w:b/>
          <w:sz w:val="28"/>
          <w:szCs w:val="28"/>
        </w:rPr>
        <w:t xml:space="preserve"> доверенного лица гражданина-заявителя на обработку и предоставление его персональных данных</w:t>
      </w:r>
    </w:p>
    <w:p w:rsidR="008B1BA4" w:rsidRPr="00F24105" w:rsidRDefault="008B1BA4" w:rsidP="008B1BA4">
      <w:pPr>
        <w:jc w:val="both"/>
        <w:rPr>
          <w:sz w:val="28"/>
          <w:szCs w:val="28"/>
        </w:rPr>
      </w:pP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t>Я,</w:t>
      </w:r>
      <w:r w:rsidRPr="00EF43FF">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___________________________________________</w:t>
      </w:r>
      <w:r w:rsidRPr="00EF43FF">
        <w:rPr>
          <w:rFonts w:ascii="Times New Roman" w:hAnsi="Times New Roman" w:cs="Times New Roman"/>
          <w:sz w:val="24"/>
          <w:szCs w:val="24"/>
        </w:rPr>
        <w:t>,</w:t>
      </w:r>
    </w:p>
    <w:p w:rsidR="008B1BA4" w:rsidRPr="00702A6F" w:rsidRDefault="008B1BA4" w:rsidP="008B1BA4">
      <w:pPr>
        <w:pStyle w:val="ConsPlusNonformat"/>
        <w:jc w:val="both"/>
        <w:rPr>
          <w:rFonts w:ascii="Times New Roman" w:hAnsi="Times New Roman" w:cs="Times New Roman"/>
        </w:rPr>
      </w:pPr>
      <w:r w:rsidRPr="00702A6F">
        <w:rPr>
          <w:rFonts w:ascii="Times New Roman" w:hAnsi="Times New Roman" w:cs="Times New Roman"/>
        </w:rPr>
        <w:t xml:space="preserve">                                              </w:t>
      </w:r>
      <w:r>
        <w:rPr>
          <w:rFonts w:ascii="Times New Roman" w:hAnsi="Times New Roman" w:cs="Times New Roman"/>
        </w:rPr>
        <w:t xml:space="preserve">                            </w:t>
      </w:r>
      <w:r w:rsidRPr="00702A6F">
        <w:rPr>
          <w:rFonts w:ascii="Times New Roman" w:hAnsi="Times New Roman" w:cs="Times New Roman"/>
        </w:rPr>
        <w:t xml:space="preserve">     (Ф.И.О. заявителя)</w:t>
      </w: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t>паспорт гражданина Российской Федерации серия</w:t>
      </w:r>
      <w:r w:rsidRPr="00EF43FF">
        <w:rPr>
          <w:rFonts w:ascii="Times New Roman" w:hAnsi="Times New Roman" w:cs="Times New Roman"/>
          <w:sz w:val="24"/>
          <w:szCs w:val="24"/>
        </w:rPr>
        <w:t xml:space="preserve"> __</w:t>
      </w:r>
      <w:r>
        <w:rPr>
          <w:rFonts w:ascii="Times New Roman" w:hAnsi="Times New Roman" w:cs="Times New Roman"/>
          <w:sz w:val="24"/>
          <w:szCs w:val="24"/>
        </w:rPr>
        <w:t>__</w:t>
      </w:r>
      <w:r w:rsidRPr="00EF43FF">
        <w:rPr>
          <w:rFonts w:ascii="Times New Roman" w:hAnsi="Times New Roman" w:cs="Times New Roman"/>
          <w:sz w:val="24"/>
          <w:szCs w:val="24"/>
        </w:rPr>
        <w:t>_</w:t>
      </w:r>
      <w:r>
        <w:rPr>
          <w:rFonts w:ascii="Times New Roman" w:hAnsi="Times New Roman" w:cs="Times New Roman"/>
          <w:sz w:val="24"/>
          <w:szCs w:val="24"/>
        </w:rPr>
        <w:t>_</w:t>
      </w:r>
      <w:r w:rsidRPr="00EF43FF">
        <w:rPr>
          <w:rFonts w:ascii="Times New Roman" w:hAnsi="Times New Roman" w:cs="Times New Roman"/>
          <w:sz w:val="24"/>
          <w:szCs w:val="24"/>
        </w:rPr>
        <w:t xml:space="preserve">_ </w:t>
      </w:r>
      <w:r w:rsidRPr="00117B15">
        <w:rPr>
          <w:rFonts w:ascii="Times New Roman" w:hAnsi="Times New Roman" w:cs="Times New Roman"/>
          <w:sz w:val="28"/>
          <w:szCs w:val="28"/>
        </w:rPr>
        <w:t xml:space="preserve">номер </w:t>
      </w:r>
      <w:r>
        <w:rPr>
          <w:rFonts w:ascii="Times New Roman" w:hAnsi="Times New Roman" w:cs="Times New Roman"/>
          <w:sz w:val="24"/>
          <w:szCs w:val="24"/>
        </w:rPr>
        <w:t>___</w:t>
      </w:r>
      <w:r w:rsidRPr="00EF43FF">
        <w:rPr>
          <w:rFonts w:ascii="Times New Roman" w:hAnsi="Times New Roman" w:cs="Times New Roman"/>
          <w:sz w:val="24"/>
          <w:szCs w:val="24"/>
        </w:rPr>
        <w:t>_</w:t>
      </w:r>
      <w:r>
        <w:rPr>
          <w:rFonts w:ascii="Times New Roman" w:hAnsi="Times New Roman" w:cs="Times New Roman"/>
          <w:sz w:val="24"/>
          <w:szCs w:val="24"/>
        </w:rPr>
        <w:t>__</w:t>
      </w:r>
      <w:r w:rsidRPr="00EF43FF">
        <w:rPr>
          <w:rFonts w:ascii="Times New Roman" w:hAnsi="Times New Roman" w:cs="Times New Roman"/>
          <w:sz w:val="24"/>
          <w:szCs w:val="24"/>
        </w:rPr>
        <w:t xml:space="preserve">_________, </w:t>
      </w: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t>выдан</w:t>
      </w:r>
      <w:r w:rsidRPr="00EF43FF">
        <w:rPr>
          <w:rFonts w:ascii="Times New Roman" w:hAnsi="Times New Roman" w:cs="Times New Roman"/>
          <w:sz w:val="24"/>
          <w:szCs w:val="24"/>
        </w:rPr>
        <w:t>________</w:t>
      </w:r>
      <w:r>
        <w:rPr>
          <w:rFonts w:ascii="Times New Roman" w:hAnsi="Times New Roman" w:cs="Times New Roman"/>
          <w:sz w:val="24"/>
          <w:szCs w:val="24"/>
        </w:rPr>
        <w:t>_____________________________________</w:t>
      </w:r>
      <w:r w:rsidRPr="00EF43FF">
        <w:rPr>
          <w:rFonts w:ascii="Times New Roman" w:hAnsi="Times New Roman" w:cs="Times New Roman"/>
          <w:sz w:val="24"/>
          <w:szCs w:val="24"/>
        </w:rPr>
        <w:t>______</w:t>
      </w:r>
      <w:r>
        <w:rPr>
          <w:rFonts w:ascii="Times New Roman" w:hAnsi="Times New Roman" w:cs="Times New Roman"/>
          <w:sz w:val="24"/>
          <w:szCs w:val="24"/>
        </w:rPr>
        <w:t xml:space="preserve">     </w:t>
      </w:r>
      <w:r w:rsidRPr="00EF43FF">
        <w:rPr>
          <w:rFonts w:ascii="Times New Roman" w:hAnsi="Times New Roman" w:cs="Times New Roman"/>
          <w:sz w:val="24"/>
          <w:szCs w:val="24"/>
        </w:rPr>
        <w:t>"_</w:t>
      </w:r>
      <w:r>
        <w:rPr>
          <w:rFonts w:ascii="Times New Roman" w:hAnsi="Times New Roman" w:cs="Times New Roman"/>
          <w:sz w:val="24"/>
          <w:szCs w:val="24"/>
        </w:rPr>
        <w:t xml:space="preserve">__ </w:t>
      </w:r>
      <w:r w:rsidRPr="00EF43FF">
        <w:rPr>
          <w:rFonts w:ascii="Times New Roman" w:hAnsi="Times New Roman" w:cs="Times New Roman"/>
          <w:sz w:val="24"/>
          <w:szCs w:val="24"/>
        </w:rPr>
        <w:t>" _</w:t>
      </w:r>
      <w:r>
        <w:rPr>
          <w:rFonts w:ascii="Times New Roman" w:hAnsi="Times New Roman" w:cs="Times New Roman"/>
          <w:sz w:val="24"/>
          <w:szCs w:val="24"/>
        </w:rPr>
        <w:t>_____ __</w:t>
      </w:r>
      <w:r w:rsidRPr="00EF43FF">
        <w:rPr>
          <w:rFonts w:ascii="Times New Roman" w:hAnsi="Times New Roman" w:cs="Times New Roman"/>
          <w:sz w:val="24"/>
          <w:szCs w:val="24"/>
        </w:rPr>
        <w:t>__</w:t>
      </w:r>
      <w:r>
        <w:rPr>
          <w:rFonts w:ascii="Times New Roman" w:hAnsi="Times New Roman" w:cs="Times New Roman"/>
          <w:sz w:val="24"/>
          <w:szCs w:val="24"/>
        </w:rPr>
        <w:t xml:space="preserve">_ </w:t>
      </w:r>
      <w:r w:rsidRPr="00EF43FF">
        <w:rPr>
          <w:rFonts w:ascii="Times New Roman" w:hAnsi="Times New Roman" w:cs="Times New Roman"/>
          <w:sz w:val="24"/>
          <w:szCs w:val="24"/>
        </w:rPr>
        <w:t>г.,</w:t>
      </w:r>
    </w:p>
    <w:p w:rsidR="008B1BA4" w:rsidRPr="00EE6B73" w:rsidRDefault="008B1BA4" w:rsidP="008B1BA4">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EE6B73">
        <w:rPr>
          <w:rFonts w:ascii="Times New Roman" w:hAnsi="Times New Roman" w:cs="Times New Roman"/>
        </w:rPr>
        <w:t xml:space="preserve">                                (кем) </w:t>
      </w:r>
    </w:p>
    <w:p w:rsidR="008B1BA4" w:rsidRDefault="008B1BA4" w:rsidP="008B1BA4">
      <w:pPr>
        <w:jc w:val="both"/>
        <w:rPr>
          <w:sz w:val="28"/>
          <w:szCs w:val="28"/>
        </w:rPr>
      </w:pPr>
      <w:r w:rsidRPr="00F24105">
        <w:rPr>
          <w:sz w:val="28"/>
          <w:szCs w:val="28"/>
        </w:rPr>
        <w:t>действующий</w:t>
      </w:r>
      <w:r>
        <w:rPr>
          <w:sz w:val="28"/>
          <w:szCs w:val="28"/>
        </w:rPr>
        <w:t xml:space="preserve"> </w:t>
      </w:r>
      <w:r w:rsidRPr="00F24105">
        <w:rPr>
          <w:sz w:val="28"/>
          <w:szCs w:val="28"/>
        </w:rPr>
        <w:t>от имени</w:t>
      </w:r>
      <w:r>
        <w:rPr>
          <w:sz w:val="28"/>
          <w:szCs w:val="28"/>
        </w:rPr>
        <w:t xml:space="preserve"> </w:t>
      </w:r>
      <w:r w:rsidRPr="00F24105">
        <w:rPr>
          <w:sz w:val="28"/>
          <w:szCs w:val="28"/>
        </w:rPr>
        <w:t>_________________________</w:t>
      </w:r>
      <w:r>
        <w:rPr>
          <w:sz w:val="28"/>
          <w:szCs w:val="28"/>
        </w:rPr>
        <w:t>________________________</w:t>
      </w:r>
      <w:r w:rsidRPr="00F24105">
        <w:rPr>
          <w:sz w:val="28"/>
          <w:szCs w:val="28"/>
        </w:rPr>
        <w:t xml:space="preserve"> </w:t>
      </w:r>
    </w:p>
    <w:p w:rsidR="008B1BA4" w:rsidRPr="009B0C51" w:rsidRDefault="008B1BA4" w:rsidP="008B1BA4">
      <w:pPr>
        <w:jc w:val="both"/>
        <w:rPr>
          <w:sz w:val="28"/>
          <w:szCs w:val="28"/>
        </w:rPr>
      </w:pPr>
      <w:r>
        <w:rPr>
          <w:sz w:val="28"/>
          <w:szCs w:val="28"/>
        </w:rPr>
        <w:t xml:space="preserve">                                                    </w:t>
      </w:r>
      <w:r w:rsidRPr="009B0C51">
        <w:rPr>
          <w:szCs w:val="20"/>
        </w:rPr>
        <w:t xml:space="preserve">(ФИО субъекта персональных данных), </w:t>
      </w:r>
    </w:p>
    <w:p w:rsidR="008B1BA4" w:rsidRDefault="008B1BA4" w:rsidP="008B1BA4">
      <w:pPr>
        <w:jc w:val="both"/>
        <w:rPr>
          <w:sz w:val="28"/>
          <w:szCs w:val="28"/>
        </w:rPr>
      </w:pPr>
      <w:r w:rsidRPr="00F24105">
        <w:rPr>
          <w:sz w:val="28"/>
          <w:szCs w:val="28"/>
        </w:rPr>
        <w:t>паспорт</w:t>
      </w:r>
      <w:r>
        <w:rPr>
          <w:sz w:val="28"/>
          <w:szCs w:val="28"/>
        </w:rPr>
        <w:t xml:space="preserve"> </w:t>
      </w:r>
      <w:r w:rsidRPr="00F24105">
        <w:rPr>
          <w:sz w:val="28"/>
          <w:szCs w:val="28"/>
        </w:rPr>
        <w:t>гражданина Российской Федерации серия ____</w:t>
      </w:r>
      <w:r>
        <w:rPr>
          <w:sz w:val="28"/>
          <w:szCs w:val="28"/>
        </w:rPr>
        <w:t>_</w:t>
      </w:r>
      <w:r w:rsidRPr="00F24105">
        <w:rPr>
          <w:sz w:val="28"/>
          <w:szCs w:val="28"/>
        </w:rPr>
        <w:t>_</w:t>
      </w:r>
      <w:r>
        <w:rPr>
          <w:sz w:val="28"/>
          <w:szCs w:val="28"/>
        </w:rPr>
        <w:t xml:space="preserve"> </w:t>
      </w:r>
      <w:r w:rsidRPr="00F24105">
        <w:rPr>
          <w:sz w:val="28"/>
          <w:szCs w:val="28"/>
        </w:rPr>
        <w:t>номер</w:t>
      </w:r>
      <w:r>
        <w:rPr>
          <w:sz w:val="28"/>
          <w:szCs w:val="28"/>
        </w:rPr>
        <w:t xml:space="preserve"> </w:t>
      </w:r>
      <w:r w:rsidRPr="00F24105">
        <w:rPr>
          <w:sz w:val="28"/>
          <w:szCs w:val="28"/>
        </w:rPr>
        <w:t>__</w:t>
      </w:r>
      <w:r>
        <w:rPr>
          <w:sz w:val="28"/>
          <w:szCs w:val="28"/>
        </w:rPr>
        <w:t>_________</w:t>
      </w:r>
      <w:r w:rsidRPr="00F24105">
        <w:rPr>
          <w:sz w:val="28"/>
          <w:szCs w:val="28"/>
        </w:rPr>
        <w:t xml:space="preserve">___, </w:t>
      </w:r>
    </w:p>
    <w:p w:rsidR="008B1BA4" w:rsidRDefault="008B1BA4" w:rsidP="008B1BA4">
      <w:pPr>
        <w:pStyle w:val="ConsPlusNonformat"/>
        <w:jc w:val="both"/>
        <w:rPr>
          <w:rFonts w:ascii="Times New Roman" w:hAnsi="Times New Roman" w:cs="Times New Roman"/>
          <w:sz w:val="24"/>
          <w:szCs w:val="24"/>
        </w:rPr>
      </w:pPr>
      <w:r w:rsidRPr="00117B15">
        <w:rPr>
          <w:rFonts w:ascii="Times New Roman" w:hAnsi="Times New Roman" w:cs="Times New Roman"/>
          <w:sz w:val="28"/>
          <w:szCs w:val="28"/>
        </w:rPr>
        <w:lastRenderedPageBreak/>
        <w:t>выдан</w:t>
      </w:r>
      <w:r w:rsidRPr="00EF43FF">
        <w:rPr>
          <w:rFonts w:ascii="Times New Roman" w:hAnsi="Times New Roman" w:cs="Times New Roman"/>
          <w:sz w:val="24"/>
          <w:szCs w:val="24"/>
        </w:rPr>
        <w:t>________</w:t>
      </w:r>
      <w:r>
        <w:rPr>
          <w:rFonts w:ascii="Times New Roman" w:hAnsi="Times New Roman" w:cs="Times New Roman"/>
          <w:sz w:val="24"/>
          <w:szCs w:val="24"/>
        </w:rPr>
        <w:t>_____________________________________</w:t>
      </w:r>
      <w:r w:rsidRPr="00EF43FF">
        <w:rPr>
          <w:rFonts w:ascii="Times New Roman" w:hAnsi="Times New Roman" w:cs="Times New Roman"/>
          <w:sz w:val="24"/>
          <w:szCs w:val="24"/>
        </w:rPr>
        <w:t>______</w:t>
      </w:r>
      <w:r>
        <w:rPr>
          <w:rFonts w:ascii="Times New Roman" w:hAnsi="Times New Roman" w:cs="Times New Roman"/>
          <w:sz w:val="24"/>
          <w:szCs w:val="24"/>
        </w:rPr>
        <w:t xml:space="preserve">     </w:t>
      </w:r>
      <w:r w:rsidRPr="00EF43FF">
        <w:rPr>
          <w:rFonts w:ascii="Times New Roman" w:hAnsi="Times New Roman" w:cs="Times New Roman"/>
          <w:sz w:val="24"/>
          <w:szCs w:val="24"/>
        </w:rPr>
        <w:t>"_</w:t>
      </w:r>
      <w:r>
        <w:rPr>
          <w:rFonts w:ascii="Times New Roman" w:hAnsi="Times New Roman" w:cs="Times New Roman"/>
          <w:sz w:val="24"/>
          <w:szCs w:val="24"/>
        </w:rPr>
        <w:t xml:space="preserve">__ </w:t>
      </w:r>
      <w:r w:rsidRPr="00EF43FF">
        <w:rPr>
          <w:rFonts w:ascii="Times New Roman" w:hAnsi="Times New Roman" w:cs="Times New Roman"/>
          <w:sz w:val="24"/>
          <w:szCs w:val="24"/>
        </w:rPr>
        <w:t>" _</w:t>
      </w:r>
      <w:r>
        <w:rPr>
          <w:rFonts w:ascii="Times New Roman" w:hAnsi="Times New Roman" w:cs="Times New Roman"/>
          <w:sz w:val="24"/>
          <w:szCs w:val="24"/>
        </w:rPr>
        <w:t>_____ __</w:t>
      </w:r>
      <w:r w:rsidRPr="00EF43FF">
        <w:rPr>
          <w:rFonts w:ascii="Times New Roman" w:hAnsi="Times New Roman" w:cs="Times New Roman"/>
          <w:sz w:val="24"/>
          <w:szCs w:val="24"/>
        </w:rPr>
        <w:t>__</w:t>
      </w:r>
      <w:r>
        <w:rPr>
          <w:rFonts w:ascii="Times New Roman" w:hAnsi="Times New Roman" w:cs="Times New Roman"/>
          <w:sz w:val="24"/>
          <w:szCs w:val="24"/>
        </w:rPr>
        <w:t xml:space="preserve">_ </w:t>
      </w:r>
      <w:r w:rsidRPr="00EF43FF">
        <w:rPr>
          <w:rFonts w:ascii="Times New Roman" w:hAnsi="Times New Roman" w:cs="Times New Roman"/>
          <w:sz w:val="24"/>
          <w:szCs w:val="24"/>
        </w:rPr>
        <w:t>г.,</w:t>
      </w:r>
    </w:p>
    <w:p w:rsidR="008B1BA4" w:rsidRPr="00EE6B73" w:rsidRDefault="008B1BA4" w:rsidP="008B1BA4">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EE6B73">
        <w:rPr>
          <w:rFonts w:ascii="Times New Roman" w:hAnsi="Times New Roman" w:cs="Times New Roman"/>
        </w:rPr>
        <w:t xml:space="preserve">                                (кем) </w:t>
      </w:r>
    </w:p>
    <w:p w:rsidR="008B1BA4" w:rsidRDefault="008B1BA4" w:rsidP="008B1BA4">
      <w:pPr>
        <w:jc w:val="both"/>
        <w:rPr>
          <w:sz w:val="28"/>
          <w:szCs w:val="28"/>
        </w:rPr>
      </w:pPr>
      <w:r w:rsidRPr="00F24105">
        <w:rPr>
          <w:sz w:val="28"/>
          <w:szCs w:val="28"/>
        </w:rPr>
        <w:t>(далее - Субъект персональных данных),</w:t>
      </w:r>
      <w:r>
        <w:rPr>
          <w:sz w:val="28"/>
          <w:szCs w:val="28"/>
        </w:rPr>
        <w:t xml:space="preserve"> </w:t>
      </w:r>
      <w:r w:rsidRPr="00F24105">
        <w:rPr>
          <w:sz w:val="28"/>
          <w:szCs w:val="28"/>
        </w:rPr>
        <w:t>на основании доверенности от «___»________</w:t>
      </w:r>
      <w:r>
        <w:rPr>
          <w:sz w:val="28"/>
          <w:szCs w:val="28"/>
        </w:rPr>
        <w:t xml:space="preserve"> </w:t>
      </w:r>
      <w:r w:rsidRPr="00F24105">
        <w:rPr>
          <w:sz w:val="28"/>
          <w:szCs w:val="28"/>
        </w:rPr>
        <w:t>г., удостоверенной нотариусом</w:t>
      </w:r>
      <w:r>
        <w:rPr>
          <w:sz w:val="28"/>
          <w:szCs w:val="28"/>
        </w:rPr>
        <w:t xml:space="preserve"> </w:t>
      </w:r>
      <w:r w:rsidRPr="00F24105">
        <w:rPr>
          <w:sz w:val="28"/>
          <w:szCs w:val="28"/>
        </w:rPr>
        <w:t>__</w:t>
      </w:r>
      <w:r>
        <w:rPr>
          <w:sz w:val="28"/>
          <w:szCs w:val="28"/>
        </w:rPr>
        <w:t>____________________</w:t>
      </w:r>
      <w:r w:rsidRPr="00F24105">
        <w:rPr>
          <w:sz w:val="28"/>
          <w:szCs w:val="28"/>
        </w:rPr>
        <w:t>_______ и внесенной в реестр за номером __</w:t>
      </w:r>
      <w:r>
        <w:rPr>
          <w:sz w:val="28"/>
          <w:szCs w:val="28"/>
        </w:rPr>
        <w:t>__</w:t>
      </w:r>
      <w:r w:rsidRPr="00F24105">
        <w:rPr>
          <w:sz w:val="28"/>
          <w:szCs w:val="28"/>
        </w:rPr>
        <w:t>____, настоящим ВЫРАЖАЮ</w:t>
      </w:r>
      <w:r>
        <w:rPr>
          <w:sz w:val="28"/>
          <w:szCs w:val="28"/>
        </w:rPr>
        <w:t xml:space="preserve"> </w:t>
      </w:r>
      <w:r w:rsidRPr="00F24105">
        <w:rPr>
          <w:sz w:val="28"/>
          <w:szCs w:val="28"/>
        </w:rPr>
        <w:t xml:space="preserve">СОГЛАСИЕ на  осуществление </w:t>
      </w: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Отделом по обеспечению права граждан на жилище Администрации города Коврова Владимирской области (юридический адрес:  601900, г.Ковров, ул.Краснознаменная, д.6),</w:t>
      </w: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 xml:space="preserve">Открытым   акционерным   обществом   "Агентство   по  ипотечному  жилищному кредитованию"     (юридический    адрес:    117418,    г.    Москва,    ул. Новочеремушкинская,  д.  69), </w:t>
      </w:r>
    </w:p>
    <w:p w:rsidR="008B1BA4" w:rsidRPr="00117B15" w:rsidRDefault="008B1BA4" w:rsidP="008B1BA4">
      <w:pPr>
        <w:pStyle w:val="ConsPlusNonformat"/>
        <w:ind w:firstLine="567"/>
        <w:jc w:val="both"/>
        <w:rPr>
          <w:rFonts w:ascii="Times New Roman" w:hAnsi="Times New Roman" w:cs="Times New Roman"/>
          <w:b/>
          <w:sz w:val="28"/>
          <w:szCs w:val="28"/>
          <w:u w:val="single"/>
        </w:rPr>
      </w:pPr>
      <w:r w:rsidRPr="00117B15">
        <w:rPr>
          <w:rFonts w:ascii="Times New Roman" w:hAnsi="Times New Roman" w:cs="Times New Roman"/>
          <w:b/>
          <w:sz w:val="28"/>
          <w:szCs w:val="28"/>
          <w:u w:val="single"/>
        </w:rPr>
        <w:t>Открытым  акционерным  обществом  "Агентство финансирования  жилищного  строительства"  (юридический  адрес:  117418, г. Москва,  ул.  Новочеремушкинская, д. 69),</w:t>
      </w:r>
    </w:p>
    <w:p w:rsidR="008B1BA4" w:rsidRPr="00F24105" w:rsidRDefault="008B1BA4" w:rsidP="008B1BA4">
      <w:pPr>
        <w:jc w:val="both"/>
        <w:rPr>
          <w:sz w:val="28"/>
          <w:szCs w:val="28"/>
        </w:rPr>
      </w:pPr>
      <w:r w:rsidRPr="00F24105">
        <w:rPr>
          <w:sz w:val="28"/>
          <w:szCs w:val="28"/>
        </w:rPr>
        <w:t>далее именуемым «Операторы», всех действий с персональными данными Субъекта персональных данных (в том числе биометрическими), указанными в</w:t>
      </w:r>
      <w:r>
        <w:rPr>
          <w:sz w:val="28"/>
          <w:szCs w:val="28"/>
        </w:rPr>
        <w:t xml:space="preserve"> </w:t>
      </w:r>
      <w:r w:rsidRPr="00F24105">
        <w:rPr>
          <w:sz w:val="28"/>
          <w:szCs w:val="28"/>
        </w:rPr>
        <w:t>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8B1BA4" w:rsidRPr="00F24105" w:rsidRDefault="008B1BA4" w:rsidP="008B1BA4">
      <w:pPr>
        <w:ind w:firstLine="708"/>
        <w:jc w:val="both"/>
        <w:rPr>
          <w:sz w:val="28"/>
          <w:szCs w:val="28"/>
        </w:rPr>
      </w:pPr>
      <w:r w:rsidRPr="00F24105">
        <w:rPr>
          <w:sz w:val="28"/>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лип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w:t>
      </w:r>
      <w:r w:rsidRPr="00F24105">
        <w:rPr>
          <w:sz w:val="28"/>
          <w:szCs w:val="28"/>
        </w:rPr>
        <w:lastRenderedPageBreak/>
        <w:t>персональными данными Субъекта персональных данных , которые вправе осуществлять Операторы.</w:t>
      </w:r>
    </w:p>
    <w:p w:rsidR="008B1BA4" w:rsidRPr="00F24105" w:rsidRDefault="008B1BA4" w:rsidP="008B1BA4">
      <w:pPr>
        <w:ind w:firstLine="708"/>
        <w:jc w:val="both"/>
        <w:rPr>
          <w:sz w:val="28"/>
          <w:szCs w:val="28"/>
        </w:rPr>
      </w:pPr>
      <w:r w:rsidRPr="00F24105">
        <w:rPr>
          <w:sz w:val="28"/>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8B1BA4" w:rsidRPr="00F24105" w:rsidRDefault="008B1BA4" w:rsidP="008B1BA4">
      <w:pPr>
        <w:ind w:firstLine="708"/>
        <w:jc w:val="both"/>
        <w:rPr>
          <w:sz w:val="28"/>
          <w:szCs w:val="28"/>
        </w:rPr>
      </w:pPr>
      <w:r w:rsidRPr="00F24105">
        <w:rPr>
          <w:sz w:val="28"/>
          <w:szCs w:val="28"/>
        </w:rPr>
        <w:t>Субъект персональных данных может отозвать вышеуказанное согласие, предоставив Операторам заявление в простой письменной форме.</w:t>
      </w:r>
    </w:p>
    <w:p w:rsidR="008B1BA4" w:rsidRPr="00F24105" w:rsidRDefault="008B1BA4" w:rsidP="008B1BA4">
      <w:pPr>
        <w:ind w:firstLine="708"/>
        <w:jc w:val="both"/>
        <w:rPr>
          <w:sz w:val="28"/>
          <w:szCs w:val="28"/>
        </w:rPr>
      </w:pPr>
      <w:r w:rsidRPr="00F24105">
        <w:rPr>
          <w:sz w:val="28"/>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 «Жилье для российской семьи».</w:t>
      </w:r>
    </w:p>
    <w:p w:rsidR="008B1BA4" w:rsidRPr="00F24105" w:rsidRDefault="008B1BA4" w:rsidP="008B1BA4">
      <w:pPr>
        <w:jc w:val="both"/>
        <w:rPr>
          <w:sz w:val="28"/>
          <w:szCs w:val="28"/>
        </w:rPr>
      </w:pPr>
    </w:p>
    <w:p w:rsidR="008B1BA4" w:rsidRPr="00EF43FF" w:rsidRDefault="008B1BA4" w:rsidP="008B1BA4">
      <w:pPr>
        <w:pStyle w:val="ConsPlusNonformat"/>
        <w:jc w:val="both"/>
        <w:rPr>
          <w:rFonts w:ascii="Times New Roman" w:hAnsi="Times New Roman" w:cs="Times New Roman"/>
          <w:sz w:val="24"/>
          <w:szCs w:val="24"/>
        </w:rPr>
      </w:pPr>
      <w:r w:rsidRPr="00EF43FF">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F43FF">
        <w:rPr>
          <w:rFonts w:ascii="Times New Roman" w:hAnsi="Times New Roman" w:cs="Times New Roman"/>
          <w:sz w:val="24"/>
          <w:szCs w:val="24"/>
        </w:rPr>
        <w:t>__________________</w:t>
      </w:r>
      <w:r>
        <w:rPr>
          <w:rFonts w:ascii="Times New Roman" w:hAnsi="Times New Roman" w:cs="Times New Roman"/>
          <w:sz w:val="24"/>
          <w:szCs w:val="24"/>
        </w:rPr>
        <w:t>/</w:t>
      </w:r>
      <w:r w:rsidRPr="00EF43FF">
        <w:rPr>
          <w:rFonts w:ascii="Times New Roman" w:hAnsi="Times New Roman" w:cs="Times New Roman"/>
          <w:sz w:val="24"/>
          <w:szCs w:val="24"/>
        </w:rPr>
        <w:t>_____</w:t>
      </w:r>
      <w:r>
        <w:rPr>
          <w:rFonts w:ascii="Times New Roman" w:hAnsi="Times New Roman" w:cs="Times New Roman"/>
          <w:sz w:val="24"/>
          <w:szCs w:val="24"/>
        </w:rPr>
        <w:t>________</w:t>
      </w:r>
      <w:r w:rsidRPr="00EF43FF">
        <w:rPr>
          <w:rFonts w:ascii="Times New Roman" w:hAnsi="Times New Roman" w:cs="Times New Roman"/>
          <w:sz w:val="24"/>
          <w:szCs w:val="24"/>
        </w:rPr>
        <w:t>_____</w:t>
      </w:r>
      <w:r>
        <w:rPr>
          <w:rFonts w:ascii="Times New Roman" w:hAnsi="Times New Roman" w:cs="Times New Roman"/>
          <w:sz w:val="24"/>
          <w:szCs w:val="24"/>
        </w:rPr>
        <w:t>/</w:t>
      </w:r>
    </w:p>
    <w:p w:rsidR="008B1BA4" w:rsidRPr="00E109A5" w:rsidRDefault="008B1BA4" w:rsidP="008B1BA4">
      <w:pPr>
        <w:pStyle w:val="ConsPlusNonformat"/>
        <w:jc w:val="both"/>
        <w:rPr>
          <w:rFonts w:ascii="Times New Roman" w:hAnsi="Times New Roman" w:cs="Times New Roman"/>
        </w:rPr>
      </w:pPr>
      <w:r w:rsidRPr="00E109A5">
        <w:rPr>
          <w:rFonts w:ascii="Times New Roman" w:hAnsi="Times New Roman" w:cs="Times New Roman"/>
        </w:rPr>
        <w:t xml:space="preserve">       </w:t>
      </w:r>
      <w:r>
        <w:rPr>
          <w:rFonts w:ascii="Times New Roman" w:hAnsi="Times New Roman" w:cs="Times New Roman"/>
        </w:rPr>
        <w:t xml:space="preserve">              </w:t>
      </w:r>
      <w:r w:rsidRPr="00E109A5">
        <w:rPr>
          <w:rFonts w:ascii="Times New Roman" w:hAnsi="Times New Roman" w:cs="Times New Roman"/>
        </w:rPr>
        <w:t xml:space="preserve">     (дата)                               </w:t>
      </w:r>
      <w:r>
        <w:rPr>
          <w:rFonts w:ascii="Times New Roman" w:hAnsi="Times New Roman" w:cs="Times New Roman"/>
        </w:rPr>
        <w:t xml:space="preserve">           </w:t>
      </w:r>
      <w:r w:rsidRPr="00E109A5">
        <w:rPr>
          <w:rFonts w:ascii="Times New Roman" w:hAnsi="Times New Roman" w:cs="Times New Roman"/>
        </w:rPr>
        <w:t xml:space="preserve">            </w:t>
      </w:r>
      <w:r>
        <w:rPr>
          <w:rFonts w:ascii="Times New Roman" w:hAnsi="Times New Roman" w:cs="Times New Roman"/>
        </w:rPr>
        <w:t xml:space="preserve">                    </w:t>
      </w:r>
      <w:r w:rsidRPr="00E109A5">
        <w:rPr>
          <w:rFonts w:ascii="Times New Roman" w:hAnsi="Times New Roman" w:cs="Times New Roman"/>
        </w:rPr>
        <w:t xml:space="preserve">   (подпись)</w:t>
      </w:r>
      <w:r>
        <w:rPr>
          <w:rFonts w:ascii="Times New Roman" w:hAnsi="Times New Roman" w:cs="Times New Roman"/>
        </w:rPr>
        <w:t xml:space="preserve">                   (Фамилия И.О.)</w:t>
      </w:r>
    </w:p>
    <w:p w:rsidR="008B1BA4" w:rsidRPr="009B0C51" w:rsidRDefault="008B1BA4" w:rsidP="008B1BA4">
      <w:pPr>
        <w:pStyle w:val="ConsPlusNormal0"/>
        <w:jc w:val="both"/>
        <w:rPr>
          <w:rFonts w:ascii="Times New Roman" w:hAnsi="Times New Roman" w:cs="Times New Roman"/>
          <w:sz w:val="16"/>
          <w:szCs w:val="16"/>
        </w:rPr>
      </w:pPr>
    </w:p>
    <w:p w:rsidR="008B1BA4" w:rsidRDefault="008B1BA4" w:rsidP="008B1BA4">
      <w:pPr>
        <w:pStyle w:val="ConsPlusNormal0"/>
        <w:jc w:val="both"/>
        <w:rPr>
          <w:rFonts w:ascii="Times New Roman" w:hAnsi="Times New Roman" w:cs="Times New Roman"/>
          <w:sz w:val="28"/>
          <w:szCs w:val="28"/>
        </w:rPr>
      </w:pPr>
    </w:p>
    <w:p w:rsidR="008B1BA4" w:rsidRPr="00117B15" w:rsidRDefault="008B1BA4" w:rsidP="008B1BA4">
      <w:pPr>
        <w:pStyle w:val="ConsPlusNormal0"/>
        <w:jc w:val="both"/>
        <w:rPr>
          <w:rFonts w:ascii="Times New Roman" w:hAnsi="Times New Roman" w:cs="Times New Roman"/>
          <w:sz w:val="28"/>
          <w:szCs w:val="28"/>
        </w:rPr>
      </w:pPr>
      <w:r w:rsidRPr="00117B15">
        <w:rPr>
          <w:rFonts w:ascii="Times New Roman" w:hAnsi="Times New Roman" w:cs="Times New Roman"/>
          <w:sz w:val="28"/>
          <w:szCs w:val="28"/>
        </w:rPr>
        <w:t xml:space="preserve">Согласие   принято: </w:t>
      </w:r>
    </w:p>
    <w:tbl>
      <w:tblPr>
        <w:tblW w:w="0" w:type="auto"/>
        <w:tblInd w:w="28" w:type="dxa"/>
        <w:tblLayout w:type="fixed"/>
        <w:tblCellMar>
          <w:left w:w="28" w:type="dxa"/>
          <w:right w:w="28" w:type="dxa"/>
        </w:tblCellMar>
        <w:tblLook w:val="0000"/>
      </w:tblPr>
      <w:tblGrid>
        <w:gridCol w:w="170"/>
        <w:gridCol w:w="397"/>
        <w:gridCol w:w="227"/>
        <w:gridCol w:w="2552"/>
        <w:gridCol w:w="397"/>
        <w:gridCol w:w="226"/>
        <w:gridCol w:w="76"/>
        <w:gridCol w:w="95"/>
        <w:gridCol w:w="113"/>
        <w:gridCol w:w="289"/>
        <w:gridCol w:w="1837"/>
        <w:gridCol w:w="501"/>
        <w:gridCol w:w="76"/>
        <w:gridCol w:w="105"/>
        <w:gridCol w:w="2608"/>
        <w:gridCol w:w="103"/>
      </w:tblGrid>
      <w:tr w:rsidR="008B1BA4" w:rsidRPr="009B0C51" w:rsidTr="00652947">
        <w:trPr>
          <w:gridAfter w:val="6"/>
          <w:wAfter w:w="5230" w:type="dxa"/>
          <w:trHeight w:val="451"/>
        </w:trPr>
        <w:tc>
          <w:tcPr>
            <w:tcW w:w="170" w:type="dxa"/>
            <w:tcBorders>
              <w:top w:val="nil"/>
              <w:left w:val="nil"/>
              <w:bottom w:val="nil"/>
              <w:right w:val="nil"/>
            </w:tcBorders>
            <w:vAlign w:val="bottom"/>
          </w:tcPr>
          <w:p w:rsidR="008B1BA4" w:rsidRPr="009B0C51" w:rsidRDefault="008B1BA4" w:rsidP="00652947">
            <w:pPr>
              <w:jc w:val="both"/>
              <w:rPr>
                <w:szCs w:val="20"/>
              </w:rPr>
            </w:pPr>
            <w:r w:rsidRPr="009B0C51">
              <w:rPr>
                <w:szCs w:val="20"/>
              </w:rPr>
              <w:t>“</w:t>
            </w:r>
          </w:p>
        </w:tc>
        <w:tc>
          <w:tcPr>
            <w:tcW w:w="397" w:type="dxa"/>
            <w:tcBorders>
              <w:top w:val="nil"/>
              <w:left w:val="nil"/>
              <w:bottom w:val="single" w:sz="4" w:space="0" w:color="auto"/>
              <w:right w:val="nil"/>
            </w:tcBorders>
            <w:vAlign w:val="bottom"/>
          </w:tcPr>
          <w:p w:rsidR="008B1BA4" w:rsidRPr="009B0C51" w:rsidRDefault="008B1BA4" w:rsidP="00652947">
            <w:pPr>
              <w:jc w:val="both"/>
              <w:rPr>
                <w:szCs w:val="20"/>
              </w:rPr>
            </w:pPr>
          </w:p>
        </w:tc>
        <w:tc>
          <w:tcPr>
            <w:tcW w:w="227" w:type="dxa"/>
            <w:tcBorders>
              <w:top w:val="nil"/>
              <w:left w:val="nil"/>
              <w:bottom w:val="nil"/>
              <w:right w:val="nil"/>
            </w:tcBorders>
            <w:vAlign w:val="bottom"/>
          </w:tcPr>
          <w:p w:rsidR="008B1BA4" w:rsidRPr="009B0C51" w:rsidRDefault="008B1BA4" w:rsidP="00652947">
            <w:pPr>
              <w:jc w:val="both"/>
              <w:rPr>
                <w:szCs w:val="20"/>
              </w:rPr>
            </w:pPr>
            <w:r w:rsidRPr="009B0C51">
              <w:rPr>
                <w:szCs w:val="20"/>
              </w:rPr>
              <w:t>”</w:t>
            </w:r>
          </w:p>
        </w:tc>
        <w:tc>
          <w:tcPr>
            <w:tcW w:w="2552" w:type="dxa"/>
            <w:tcBorders>
              <w:top w:val="nil"/>
              <w:left w:val="nil"/>
              <w:bottom w:val="single" w:sz="4" w:space="0" w:color="auto"/>
              <w:right w:val="nil"/>
            </w:tcBorders>
            <w:vAlign w:val="bottom"/>
          </w:tcPr>
          <w:p w:rsidR="008B1BA4" w:rsidRPr="009B0C51" w:rsidRDefault="008B1BA4" w:rsidP="00652947">
            <w:pPr>
              <w:jc w:val="both"/>
              <w:rPr>
                <w:szCs w:val="20"/>
              </w:rPr>
            </w:pPr>
          </w:p>
        </w:tc>
        <w:tc>
          <w:tcPr>
            <w:tcW w:w="397" w:type="dxa"/>
            <w:tcBorders>
              <w:top w:val="nil"/>
              <w:left w:val="nil"/>
              <w:bottom w:val="nil"/>
              <w:right w:val="nil"/>
            </w:tcBorders>
            <w:vAlign w:val="bottom"/>
          </w:tcPr>
          <w:p w:rsidR="008B1BA4" w:rsidRPr="009B0C51" w:rsidRDefault="008B1BA4" w:rsidP="00652947">
            <w:pPr>
              <w:jc w:val="both"/>
              <w:rPr>
                <w:szCs w:val="20"/>
              </w:rPr>
            </w:pPr>
            <w:r w:rsidRPr="009B0C51">
              <w:rPr>
                <w:szCs w:val="20"/>
              </w:rPr>
              <w:t>20</w:t>
            </w:r>
          </w:p>
        </w:tc>
        <w:tc>
          <w:tcPr>
            <w:tcW w:w="397" w:type="dxa"/>
            <w:gridSpan w:val="3"/>
            <w:tcBorders>
              <w:top w:val="nil"/>
              <w:left w:val="nil"/>
              <w:bottom w:val="single" w:sz="4" w:space="0" w:color="auto"/>
              <w:right w:val="nil"/>
            </w:tcBorders>
            <w:vAlign w:val="bottom"/>
          </w:tcPr>
          <w:p w:rsidR="008B1BA4" w:rsidRPr="009B0C51" w:rsidRDefault="008B1BA4" w:rsidP="00652947">
            <w:pPr>
              <w:jc w:val="both"/>
              <w:rPr>
                <w:szCs w:val="20"/>
              </w:rPr>
            </w:pPr>
          </w:p>
        </w:tc>
        <w:tc>
          <w:tcPr>
            <w:tcW w:w="402" w:type="dxa"/>
            <w:gridSpan w:val="2"/>
            <w:tcBorders>
              <w:top w:val="nil"/>
              <w:left w:val="nil"/>
              <w:bottom w:val="nil"/>
              <w:right w:val="nil"/>
            </w:tcBorders>
            <w:vAlign w:val="bottom"/>
          </w:tcPr>
          <w:p w:rsidR="008B1BA4" w:rsidRPr="009B0C51" w:rsidRDefault="008B1BA4" w:rsidP="00652947">
            <w:pPr>
              <w:ind w:left="57"/>
              <w:jc w:val="both"/>
              <w:rPr>
                <w:szCs w:val="20"/>
              </w:rPr>
            </w:pPr>
            <w:r w:rsidRPr="009B0C51">
              <w:rPr>
                <w:szCs w:val="20"/>
              </w:rPr>
              <w:t>г.</w:t>
            </w:r>
          </w:p>
        </w:tc>
      </w:tr>
      <w:tr w:rsidR="008B1BA4" w:rsidTr="00652947">
        <w:trPr>
          <w:gridAfter w:val="1"/>
          <w:wAfter w:w="103" w:type="dxa"/>
          <w:trHeight w:val="547"/>
        </w:trPr>
        <w:tc>
          <w:tcPr>
            <w:tcW w:w="3969" w:type="dxa"/>
            <w:gridSpan w:val="6"/>
            <w:tcBorders>
              <w:top w:val="nil"/>
              <w:left w:val="nil"/>
              <w:bottom w:val="single" w:sz="4" w:space="0" w:color="auto"/>
              <w:right w:val="nil"/>
            </w:tcBorders>
            <w:vAlign w:val="bottom"/>
          </w:tcPr>
          <w:p w:rsidR="008B1BA4" w:rsidRPr="009B0C51" w:rsidRDefault="008B1BA4" w:rsidP="00652947">
            <w:pPr>
              <w:jc w:val="both"/>
              <w:rPr>
                <w:szCs w:val="20"/>
              </w:rPr>
            </w:pPr>
          </w:p>
        </w:tc>
        <w:tc>
          <w:tcPr>
            <w:tcW w:w="284" w:type="dxa"/>
            <w:gridSpan w:val="3"/>
            <w:tcBorders>
              <w:top w:val="nil"/>
              <w:left w:val="nil"/>
              <w:bottom w:val="nil"/>
              <w:right w:val="nil"/>
            </w:tcBorders>
            <w:vAlign w:val="bottom"/>
          </w:tcPr>
          <w:p w:rsidR="008B1BA4" w:rsidRPr="009B0C51" w:rsidRDefault="008B1BA4" w:rsidP="00652947">
            <w:pPr>
              <w:jc w:val="both"/>
              <w:rPr>
                <w:szCs w:val="20"/>
              </w:rPr>
            </w:pPr>
          </w:p>
        </w:tc>
        <w:tc>
          <w:tcPr>
            <w:tcW w:w="2126" w:type="dxa"/>
            <w:gridSpan w:val="2"/>
            <w:tcBorders>
              <w:top w:val="nil"/>
              <w:left w:val="nil"/>
              <w:bottom w:val="single" w:sz="4" w:space="0" w:color="auto"/>
              <w:right w:val="nil"/>
            </w:tcBorders>
            <w:vAlign w:val="bottom"/>
          </w:tcPr>
          <w:p w:rsidR="008B1BA4" w:rsidRPr="009B0C51" w:rsidRDefault="008B1BA4" w:rsidP="00652947">
            <w:pPr>
              <w:tabs>
                <w:tab w:val="left" w:pos="1559"/>
              </w:tabs>
              <w:jc w:val="both"/>
              <w:rPr>
                <w:szCs w:val="20"/>
              </w:rPr>
            </w:pPr>
            <w:r w:rsidRPr="009B0C51">
              <w:rPr>
                <w:szCs w:val="20"/>
              </w:rPr>
              <w:tab/>
            </w:r>
          </w:p>
        </w:tc>
        <w:tc>
          <w:tcPr>
            <w:tcW w:w="682" w:type="dxa"/>
            <w:gridSpan w:val="3"/>
            <w:tcBorders>
              <w:top w:val="nil"/>
              <w:left w:val="nil"/>
              <w:bottom w:val="nil"/>
              <w:right w:val="nil"/>
            </w:tcBorders>
            <w:vAlign w:val="bottom"/>
          </w:tcPr>
          <w:p w:rsidR="008B1BA4" w:rsidRPr="009B0C51" w:rsidRDefault="008B1BA4" w:rsidP="00652947">
            <w:pPr>
              <w:jc w:val="both"/>
              <w:rPr>
                <w:szCs w:val="20"/>
              </w:rPr>
            </w:pPr>
          </w:p>
        </w:tc>
        <w:tc>
          <w:tcPr>
            <w:tcW w:w="2608" w:type="dxa"/>
            <w:tcBorders>
              <w:top w:val="nil"/>
              <w:left w:val="nil"/>
              <w:bottom w:val="single" w:sz="4" w:space="0" w:color="auto"/>
              <w:right w:val="nil"/>
            </w:tcBorders>
            <w:vAlign w:val="bottom"/>
          </w:tcPr>
          <w:p w:rsidR="008B1BA4" w:rsidRPr="009B0C51" w:rsidRDefault="008B1BA4" w:rsidP="00652947">
            <w:pPr>
              <w:jc w:val="both"/>
              <w:rPr>
                <w:szCs w:val="20"/>
              </w:rPr>
            </w:pPr>
          </w:p>
        </w:tc>
      </w:tr>
      <w:tr w:rsidR="008B1BA4" w:rsidRPr="00171C76" w:rsidTr="00652947">
        <w:trPr>
          <w:trHeight w:val="414"/>
        </w:trPr>
        <w:tc>
          <w:tcPr>
            <w:tcW w:w="3969" w:type="dxa"/>
            <w:gridSpan w:val="6"/>
            <w:tcBorders>
              <w:top w:val="nil"/>
              <w:left w:val="nil"/>
              <w:bottom w:val="nil"/>
              <w:right w:val="nil"/>
            </w:tcBorders>
          </w:tcPr>
          <w:p w:rsidR="008B1BA4" w:rsidRDefault="008B1BA4" w:rsidP="00652947">
            <w:pPr>
              <w:jc w:val="both"/>
              <w:rPr>
                <w:sz w:val="18"/>
                <w:szCs w:val="18"/>
              </w:rPr>
            </w:pPr>
            <w:r>
              <w:rPr>
                <w:sz w:val="18"/>
                <w:szCs w:val="18"/>
              </w:rPr>
              <w:t xml:space="preserve">               </w:t>
            </w:r>
            <w:r w:rsidRPr="00171C76">
              <w:rPr>
                <w:sz w:val="18"/>
                <w:szCs w:val="18"/>
              </w:rPr>
              <w:t xml:space="preserve">(должность  сотрудника  органа </w:t>
            </w:r>
          </w:p>
          <w:p w:rsidR="008B1BA4" w:rsidRPr="00171C76" w:rsidRDefault="008B1BA4" w:rsidP="00652947">
            <w:pPr>
              <w:jc w:val="both"/>
              <w:rPr>
                <w:sz w:val="18"/>
                <w:szCs w:val="18"/>
              </w:rPr>
            </w:pPr>
            <w:r>
              <w:rPr>
                <w:sz w:val="18"/>
                <w:szCs w:val="18"/>
              </w:rPr>
              <w:t xml:space="preserve">                </w:t>
            </w:r>
            <w:r w:rsidRPr="00171C76">
              <w:rPr>
                <w:sz w:val="18"/>
                <w:szCs w:val="18"/>
              </w:rPr>
              <w:t>местного самоуправления)</w:t>
            </w:r>
          </w:p>
        </w:tc>
        <w:tc>
          <w:tcPr>
            <w:tcW w:w="76" w:type="dxa"/>
            <w:tcBorders>
              <w:top w:val="nil"/>
              <w:left w:val="nil"/>
              <w:bottom w:val="nil"/>
              <w:right w:val="nil"/>
            </w:tcBorders>
          </w:tcPr>
          <w:p w:rsidR="008B1BA4" w:rsidRPr="00171C76" w:rsidRDefault="008B1BA4" w:rsidP="00652947">
            <w:pPr>
              <w:jc w:val="both"/>
              <w:rPr>
                <w:sz w:val="18"/>
                <w:szCs w:val="18"/>
              </w:rPr>
            </w:pPr>
          </w:p>
        </w:tc>
        <w:tc>
          <w:tcPr>
            <w:tcW w:w="2835" w:type="dxa"/>
            <w:gridSpan w:val="5"/>
            <w:tcBorders>
              <w:top w:val="nil"/>
              <w:left w:val="nil"/>
              <w:bottom w:val="nil"/>
              <w:right w:val="nil"/>
            </w:tcBorders>
          </w:tcPr>
          <w:p w:rsidR="008B1BA4" w:rsidRPr="00171C76" w:rsidRDefault="008B1BA4" w:rsidP="00652947">
            <w:pPr>
              <w:jc w:val="both"/>
              <w:rPr>
                <w:sz w:val="18"/>
                <w:szCs w:val="18"/>
              </w:rPr>
            </w:pPr>
            <w:r w:rsidRPr="00171C76">
              <w:rPr>
                <w:sz w:val="18"/>
                <w:szCs w:val="18"/>
              </w:rPr>
              <w:t xml:space="preserve">          </w:t>
            </w:r>
            <w:r>
              <w:rPr>
                <w:sz w:val="18"/>
                <w:szCs w:val="18"/>
              </w:rPr>
              <w:t xml:space="preserve">    </w:t>
            </w:r>
            <w:r w:rsidRPr="00171C76">
              <w:rPr>
                <w:sz w:val="18"/>
                <w:szCs w:val="18"/>
              </w:rPr>
              <w:t xml:space="preserve">    (подпись)</w:t>
            </w:r>
          </w:p>
        </w:tc>
        <w:tc>
          <w:tcPr>
            <w:tcW w:w="76" w:type="dxa"/>
            <w:tcBorders>
              <w:top w:val="nil"/>
              <w:left w:val="nil"/>
              <w:bottom w:val="nil"/>
              <w:right w:val="nil"/>
            </w:tcBorders>
          </w:tcPr>
          <w:p w:rsidR="008B1BA4" w:rsidRPr="00171C76" w:rsidRDefault="008B1BA4" w:rsidP="00652947">
            <w:pPr>
              <w:jc w:val="both"/>
              <w:rPr>
                <w:sz w:val="18"/>
                <w:szCs w:val="18"/>
              </w:rPr>
            </w:pPr>
          </w:p>
        </w:tc>
        <w:tc>
          <w:tcPr>
            <w:tcW w:w="2816" w:type="dxa"/>
            <w:gridSpan w:val="3"/>
            <w:tcBorders>
              <w:top w:val="nil"/>
              <w:left w:val="nil"/>
              <w:bottom w:val="nil"/>
              <w:right w:val="nil"/>
            </w:tcBorders>
          </w:tcPr>
          <w:p w:rsidR="008B1BA4" w:rsidRPr="00171C76" w:rsidRDefault="008B1BA4" w:rsidP="00652947">
            <w:pPr>
              <w:jc w:val="both"/>
              <w:rPr>
                <w:sz w:val="18"/>
                <w:szCs w:val="18"/>
              </w:rPr>
            </w:pPr>
            <w:r w:rsidRPr="00171C76">
              <w:rPr>
                <w:sz w:val="18"/>
                <w:szCs w:val="18"/>
              </w:rPr>
              <w:t xml:space="preserve">  </w:t>
            </w:r>
            <w:r>
              <w:rPr>
                <w:sz w:val="18"/>
                <w:szCs w:val="18"/>
              </w:rPr>
              <w:t xml:space="preserve">    </w:t>
            </w:r>
            <w:r w:rsidRPr="00171C76">
              <w:rPr>
                <w:sz w:val="18"/>
                <w:szCs w:val="18"/>
              </w:rPr>
              <w:t xml:space="preserve">   (расшифровка подписи)</w:t>
            </w:r>
          </w:p>
        </w:tc>
      </w:tr>
    </w:tbl>
    <w:p w:rsidR="008B1BA4" w:rsidRDefault="008B1BA4" w:rsidP="008B1BA4">
      <w:pPr>
        <w:pStyle w:val="ConsPlusNormal0"/>
        <w:widowControl/>
        <w:ind w:left="5664" w:right="-206" w:firstLine="708"/>
        <w:outlineLvl w:val="0"/>
        <w:rPr>
          <w:rFonts w:ascii="Times New Roman" w:hAnsi="Times New Roman" w:cs="Times New Roman"/>
          <w:sz w:val="28"/>
          <w:szCs w:val="28"/>
        </w:rPr>
      </w:pPr>
    </w:p>
    <w:p w:rsidR="008B1BA4" w:rsidRPr="0088053F" w:rsidRDefault="008B1BA4" w:rsidP="008B1BA4">
      <w:pPr>
        <w:pStyle w:val="ConsPlusNormal0"/>
        <w:widowControl/>
        <w:ind w:right="-206" w:firstLine="0"/>
        <w:outlineLvl w:val="0"/>
        <w:rPr>
          <w:sz w:val="22"/>
          <w:szCs w:val="22"/>
        </w:rPr>
      </w:pPr>
    </w:p>
    <w:p w:rsidR="00675288" w:rsidRDefault="00675288" w:rsidP="00675288">
      <w:pPr>
        <w:pStyle w:val="ConsPlusNormal0"/>
        <w:widowControl/>
        <w:ind w:firstLine="0"/>
        <w:jc w:val="center"/>
        <w:outlineLvl w:val="1"/>
        <w:rPr>
          <w:rFonts w:ascii="Times New Roman" w:hAnsi="Times New Roman" w:cs="Times New Roman"/>
          <w:sz w:val="28"/>
          <w:szCs w:val="28"/>
        </w:rPr>
      </w:pPr>
    </w:p>
    <w:sectPr w:rsidR="00675288" w:rsidSect="003173D8">
      <w:headerReference w:type="even" r:id="rId11"/>
      <w:headerReference w:type="default" r:id="rId12"/>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5A" w:rsidRDefault="00401E5A">
      <w:r>
        <w:separator/>
      </w:r>
    </w:p>
  </w:endnote>
  <w:endnote w:type="continuationSeparator" w:id="1">
    <w:p w:rsidR="00401E5A" w:rsidRDefault="0040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5A" w:rsidRDefault="00401E5A">
      <w:r>
        <w:separator/>
      </w:r>
    </w:p>
  </w:footnote>
  <w:footnote w:type="continuationSeparator" w:id="1">
    <w:p w:rsidR="00401E5A" w:rsidRDefault="0040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BD" w:rsidRDefault="0072563C" w:rsidP="00DC6F03">
    <w:pPr>
      <w:pStyle w:val="a5"/>
      <w:framePr w:wrap="around" w:vAnchor="text" w:hAnchor="margin" w:xAlign="center" w:y="1"/>
      <w:rPr>
        <w:rStyle w:val="a6"/>
      </w:rPr>
    </w:pPr>
    <w:r>
      <w:rPr>
        <w:rStyle w:val="a6"/>
      </w:rPr>
      <w:fldChar w:fldCharType="begin"/>
    </w:r>
    <w:r w:rsidR="008558BD">
      <w:rPr>
        <w:rStyle w:val="a6"/>
      </w:rPr>
      <w:instrText xml:space="preserve">PAGE  </w:instrText>
    </w:r>
    <w:r>
      <w:rPr>
        <w:rStyle w:val="a6"/>
      </w:rPr>
      <w:fldChar w:fldCharType="end"/>
    </w:r>
  </w:p>
  <w:p w:rsidR="008558BD" w:rsidRDefault="008558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BD" w:rsidRDefault="0072563C" w:rsidP="00DC6F03">
    <w:pPr>
      <w:pStyle w:val="a5"/>
      <w:framePr w:wrap="around" w:vAnchor="text" w:hAnchor="margin" w:xAlign="center" w:y="1"/>
      <w:rPr>
        <w:rStyle w:val="a6"/>
      </w:rPr>
    </w:pPr>
    <w:r>
      <w:rPr>
        <w:rStyle w:val="a6"/>
      </w:rPr>
      <w:fldChar w:fldCharType="begin"/>
    </w:r>
    <w:r w:rsidR="008558BD">
      <w:rPr>
        <w:rStyle w:val="a6"/>
      </w:rPr>
      <w:instrText xml:space="preserve">PAGE  </w:instrText>
    </w:r>
    <w:r>
      <w:rPr>
        <w:rStyle w:val="a6"/>
      </w:rPr>
      <w:fldChar w:fldCharType="separate"/>
    </w:r>
    <w:r w:rsidR="008B1BA4">
      <w:rPr>
        <w:rStyle w:val="a6"/>
        <w:noProof/>
      </w:rPr>
      <w:t>7</w:t>
    </w:r>
    <w:r>
      <w:rPr>
        <w:rStyle w:val="a6"/>
      </w:rPr>
      <w:fldChar w:fldCharType="end"/>
    </w:r>
  </w:p>
  <w:p w:rsidR="008558BD" w:rsidRDefault="008558B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20FE1"/>
    <w:rsid w:val="000152A8"/>
    <w:rsid w:val="000178E2"/>
    <w:rsid w:val="000B1203"/>
    <w:rsid w:val="000B7017"/>
    <w:rsid w:val="000F6E9B"/>
    <w:rsid w:val="00110C33"/>
    <w:rsid w:val="00110FA1"/>
    <w:rsid w:val="00147D86"/>
    <w:rsid w:val="001D195A"/>
    <w:rsid w:val="001D512E"/>
    <w:rsid w:val="001D518B"/>
    <w:rsid w:val="001D69E9"/>
    <w:rsid w:val="001D6A33"/>
    <w:rsid w:val="001E3B21"/>
    <w:rsid w:val="001F47A2"/>
    <w:rsid w:val="00220FE1"/>
    <w:rsid w:val="00222D72"/>
    <w:rsid w:val="00225BC1"/>
    <w:rsid w:val="002C630B"/>
    <w:rsid w:val="002C6AFD"/>
    <w:rsid w:val="003173D8"/>
    <w:rsid w:val="003435A7"/>
    <w:rsid w:val="003713AA"/>
    <w:rsid w:val="003949EB"/>
    <w:rsid w:val="003A5ECA"/>
    <w:rsid w:val="003C10F6"/>
    <w:rsid w:val="003E58E8"/>
    <w:rsid w:val="00401E5A"/>
    <w:rsid w:val="0043451C"/>
    <w:rsid w:val="0044238E"/>
    <w:rsid w:val="00476B53"/>
    <w:rsid w:val="00483ABE"/>
    <w:rsid w:val="004B45A5"/>
    <w:rsid w:val="004D60C2"/>
    <w:rsid w:val="005037A1"/>
    <w:rsid w:val="00543BD7"/>
    <w:rsid w:val="00574ECE"/>
    <w:rsid w:val="005832F1"/>
    <w:rsid w:val="00594FDC"/>
    <w:rsid w:val="005A67AB"/>
    <w:rsid w:val="005B2300"/>
    <w:rsid w:val="005C2AC4"/>
    <w:rsid w:val="005C6CC0"/>
    <w:rsid w:val="005D449D"/>
    <w:rsid w:val="00642463"/>
    <w:rsid w:val="00675288"/>
    <w:rsid w:val="006977C7"/>
    <w:rsid w:val="006A24E9"/>
    <w:rsid w:val="006A6CC9"/>
    <w:rsid w:val="0072030A"/>
    <w:rsid w:val="0072563C"/>
    <w:rsid w:val="0074316B"/>
    <w:rsid w:val="007A0EAE"/>
    <w:rsid w:val="007C4ADE"/>
    <w:rsid w:val="008063E1"/>
    <w:rsid w:val="008558BD"/>
    <w:rsid w:val="0087509F"/>
    <w:rsid w:val="008754FC"/>
    <w:rsid w:val="00880152"/>
    <w:rsid w:val="008B1BA4"/>
    <w:rsid w:val="008F1F3B"/>
    <w:rsid w:val="00926438"/>
    <w:rsid w:val="009442B1"/>
    <w:rsid w:val="00946DA1"/>
    <w:rsid w:val="00957E1F"/>
    <w:rsid w:val="00992189"/>
    <w:rsid w:val="009E4D8A"/>
    <w:rsid w:val="00A05BD5"/>
    <w:rsid w:val="00A06F91"/>
    <w:rsid w:val="00A10F03"/>
    <w:rsid w:val="00A74121"/>
    <w:rsid w:val="00A9782B"/>
    <w:rsid w:val="00AA4213"/>
    <w:rsid w:val="00AF1143"/>
    <w:rsid w:val="00B35591"/>
    <w:rsid w:val="00B53890"/>
    <w:rsid w:val="00B87E2A"/>
    <w:rsid w:val="00B95492"/>
    <w:rsid w:val="00B97E90"/>
    <w:rsid w:val="00BA4F44"/>
    <w:rsid w:val="00BF50E4"/>
    <w:rsid w:val="00C023D4"/>
    <w:rsid w:val="00C23A49"/>
    <w:rsid w:val="00C30382"/>
    <w:rsid w:val="00C3119A"/>
    <w:rsid w:val="00C647D8"/>
    <w:rsid w:val="00C679EA"/>
    <w:rsid w:val="00C82DCA"/>
    <w:rsid w:val="00CA1FB1"/>
    <w:rsid w:val="00CA67BF"/>
    <w:rsid w:val="00CB53BA"/>
    <w:rsid w:val="00CC0DF6"/>
    <w:rsid w:val="00D1271B"/>
    <w:rsid w:val="00D82DE0"/>
    <w:rsid w:val="00DB6E98"/>
    <w:rsid w:val="00DC6F03"/>
    <w:rsid w:val="00DD0006"/>
    <w:rsid w:val="00E85A2E"/>
    <w:rsid w:val="00EC3D99"/>
    <w:rsid w:val="00ED7300"/>
    <w:rsid w:val="00F156C6"/>
    <w:rsid w:val="00F9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E1F"/>
    <w:rPr>
      <w:sz w:val="24"/>
      <w:szCs w:val="24"/>
    </w:rPr>
  </w:style>
  <w:style w:type="paragraph" w:styleId="1">
    <w:name w:val="heading 1"/>
    <w:basedOn w:val="a"/>
    <w:next w:val="a"/>
    <w:link w:val="10"/>
    <w:qFormat/>
    <w:rsid w:val="00675288"/>
    <w:pPr>
      <w:keepNext/>
      <w:jc w:val="center"/>
      <w:outlineLvl w:val="0"/>
    </w:pPr>
    <w:rPr>
      <w:rFonts w:ascii="Courier New" w:hAnsi="Courier New" w:cs="Courier New"/>
      <w:b/>
      <w:bCs/>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A74121"/>
    <w:pPr>
      <w:spacing w:before="100" w:beforeAutospacing="1" w:after="100" w:afterAutospacing="1"/>
    </w:pPr>
  </w:style>
  <w:style w:type="paragraph" w:customStyle="1" w:styleId="consplusnormal">
    <w:name w:val="consplusnormal"/>
    <w:basedOn w:val="a"/>
    <w:rsid w:val="00A74121"/>
    <w:pPr>
      <w:spacing w:before="100" w:beforeAutospacing="1" w:after="100" w:afterAutospacing="1"/>
    </w:pPr>
  </w:style>
  <w:style w:type="paragraph" w:customStyle="1" w:styleId="arttext">
    <w:name w:val="arttext"/>
    <w:basedOn w:val="a"/>
    <w:rsid w:val="00A74121"/>
    <w:pPr>
      <w:spacing w:before="100" w:beforeAutospacing="1" w:after="100" w:afterAutospacing="1"/>
    </w:pPr>
  </w:style>
  <w:style w:type="paragraph" w:customStyle="1" w:styleId="2">
    <w:name w:val="Знак2"/>
    <w:basedOn w:val="a"/>
    <w:rsid w:val="00A74121"/>
    <w:pPr>
      <w:spacing w:after="160" w:line="240" w:lineRule="exact"/>
    </w:pPr>
    <w:rPr>
      <w:rFonts w:ascii="Verdana" w:hAnsi="Verdana" w:cs="Verdana"/>
      <w:lang w:val="en-US" w:eastAsia="en-US"/>
    </w:rPr>
  </w:style>
  <w:style w:type="paragraph" w:styleId="a5">
    <w:name w:val="header"/>
    <w:basedOn w:val="a"/>
    <w:rsid w:val="0074316B"/>
    <w:pPr>
      <w:tabs>
        <w:tab w:val="center" w:pos="4677"/>
        <w:tab w:val="right" w:pos="9355"/>
      </w:tabs>
    </w:pPr>
  </w:style>
  <w:style w:type="character" w:styleId="a6">
    <w:name w:val="page number"/>
    <w:basedOn w:val="a0"/>
    <w:rsid w:val="0074316B"/>
  </w:style>
  <w:style w:type="character" w:customStyle="1" w:styleId="apple-style-span">
    <w:name w:val="apple-style-span"/>
    <w:basedOn w:val="a0"/>
    <w:rsid w:val="001D512E"/>
  </w:style>
  <w:style w:type="paragraph" w:styleId="HTML">
    <w:name w:val="HTML Preformatted"/>
    <w:basedOn w:val="a"/>
    <w:rsid w:val="001D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нум список 1"/>
    <w:basedOn w:val="a"/>
    <w:rsid w:val="001D512E"/>
    <w:pPr>
      <w:tabs>
        <w:tab w:val="num" w:pos="360"/>
      </w:tabs>
      <w:spacing w:before="120" w:after="120"/>
      <w:ind w:left="-720"/>
      <w:jc w:val="both"/>
    </w:pPr>
    <w:rPr>
      <w:lang w:eastAsia="ar-SA"/>
    </w:rPr>
  </w:style>
  <w:style w:type="paragraph" w:customStyle="1" w:styleId="ConsPlusNormal0">
    <w:name w:val="ConsPlusNormal"/>
    <w:rsid w:val="007C4ADE"/>
    <w:pPr>
      <w:widowControl w:val="0"/>
      <w:autoSpaceDE w:val="0"/>
      <w:autoSpaceDN w:val="0"/>
      <w:adjustRightInd w:val="0"/>
      <w:ind w:firstLine="720"/>
    </w:pPr>
    <w:rPr>
      <w:rFonts w:ascii="Arial" w:hAnsi="Arial" w:cs="Arial"/>
    </w:rPr>
  </w:style>
  <w:style w:type="character" w:styleId="a7">
    <w:name w:val="Hyperlink"/>
    <w:basedOn w:val="a0"/>
    <w:rsid w:val="00CA1FB1"/>
    <w:rPr>
      <w:color w:val="0000FF"/>
      <w:u w:val="single"/>
    </w:rPr>
  </w:style>
  <w:style w:type="character" w:customStyle="1" w:styleId="10">
    <w:name w:val="Заголовок 1 Знак"/>
    <w:basedOn w:val="a0"/>
    <w:link w:val="1"/>
    <w:rsid w:val="00675288"/>
    <w:rPr>
      <w:rFonts w:ascii="Courier New" w:hAnsi="Courier New" w:cs="Courier New"/>
      <w:b/>
      <w:bCs/>
      <w:sz w:val="56"/>
      <w:szCs w:val="24"/>
    </w:rPr>
  </w:style>
  <w:style w:type="paragraph" w:styleId="a8">
    <w:name w:val="Body Text"/>
    <w:basedOn w:val="a"/>
    <w:link w:val="a9"/>
    <w:rsid w:val="00675288"/>
    <w:pPr>
      <w:jc w:val="both"/>
    </w:pPr>
    <w:rPr>
      <w:rFonts w:cs="Arial"/>
      <w:sz w:val="20"/>
    </w:rPr>
  </w:style>
  <w:style w:type="character" w:customStyle="1" w:styleId="a9">
    <w:name w:val="Основной текст Знак"/>
    <w:basedOn w:val="a0"/>
    <w:link w:val="a8"/>
    <w:rsid w:val="00675288"/>
    <w:rPr>
      <w:rFonts w:cs="Arial"/>
      <w:szCs w:val="24"/>
    </w:rPr>
  </w:style>
  <w:style w:type="paragraph" w:customStyle="1" w:styleId="ConsPlusNonformat">
    <w:name w:val="ConsPlusNonformat"/>
    <w:uiPriority w:val="99"/>
    <w:rsid w:val="00675288"/>
    <w:pPr>
      <w:widowControl w:val="0"/>
      <w:autoSpaceDE w:val="0"/>
      <w:autoSpaceDN w:val="0"/>
      <w:adjustRightInd w:val="0"/>
    </w:pPr>
    <w:rPr>
      <w:rFonts w:ascii="Courier New" w:hAnsi="Courier New" w:cs="Courier New"/>
    </w:rPr>
  </w:style>
  <w:style w:type="paragraph" w:customStyle="1" w:styleId="ConsPlusTitle">
    <w:name w:val="ConsPlusTitle"/>
    <w:rsid w:val="00147D86"/>
    <w:pPr>
      <w:widowControl w:val="0"/>
      <w:autoSpaceDE w:val="0"/>
      <w:autoSpaceDN w:val="0"/>
      <w:adjustRightInd w:val="0"/>
    </w:pPr>
    <w:rPr>
      <w:rFonts w:ascii="Arial" w:hAnsi="Arial" w:cs="Arial"/>
      <w:b/>
      <w:bCs/>
    </w:rPr>
  </w:style>
  <w:style w:type="paragraph" w:customStyle="1" w:styleId="ListParagraph">
    <w:name w:val="List Paragraph"/>
    <w:basedOn w:val="a"/>
    <w:rsid w:val="008B1BA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8268014">
      <w:bodyDiv w:val="1"/>
      <w:marLeft w:val="0"/>
      <w:marRight w:val="0"/>
      <w:marTop w:val="0"/>
      <w:marBottom w:val="0"/>
      <w:divBdr>
        <w:top w:val="none" w:sz="0" w:space="0" w:color="auto"/>
        <w:left w:val="none" w:sz="0" w:space="0" w:color="auto"/>
        <w:bottom w:val="none" w:sz="0" w:space="0" w:color="auto"/>
        <w:right w:val="none" w:sz="0" w:space="0" w:color="auto"/>
      </w:divBdr>
    </w:div>
    <w:div w:id="675424954">
      <w:bodyDiv w:val="1"/>
      <w:marLeft w:val="0"/>
      <w:marRight w:val="0"/>
      <w:marTop w:val="0"/>
      <w:marBottom w:val="0"/>
      <w:divBdr>
        <w:top w:val="none" w:sz="0" w:space="0" w:color="auto"/>
        <w:left w:val="none" w:sz="0" w:space="0" w:color="auto"/>
        <w:bottom w:val="none" w:sz="0" w:space="0" w:color="auto"/>
        <w:right w:val="none" w:sz="0" w:space="0" w:color="auto"/>
      </w:divBdr>
    </w:div>
    <w:div w:id="9737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36EBBB5EE8E1F3A385F60158A8AD49FEA9E74585A32A604741BE2ACVAx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BD36EBBB5EE8E1F3A385F60158A8AD49FEA9E74585332A604741BE2ACVAx8J"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1900;fld=134;dst=10017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3C507793F4E04BF18D78B489630412A73DDA9AF393A7DF6D1C08D5D9CCE31AE2A9FA1D4CD0B81E2412882jApCO" TargetMode="External"/><Relationship Id="rId4" Type="http://schemas.openxmlformats.org/officeDocument/2006/relationships/footnotes" Target="footnotes.xml"/><Relationship Id="rId9" Type="http://schemas.openxmlformats.org/officeDocument/2006/relationships/hyperlink" Target="consultantplus://offline/ref=BEDBA2EF758128CF592CAF2169CC564B5F958A38D5BFBA75F7D8783FF6T31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Adm</Company>
  <LinksUpToDate>false</LinksUpToDate>
  <CharactersWithSpaces>37578</CharactersWithSpaces>
  <SharedDoc>false</SharedDoc>
  <HLinks>
    <vt:vector size="114" baseType="variant">
      <vt:variant>
        <vt:i4>5439491</vt:i4>
      </vt:variant>
      <vt:variant>
        <vt:i4>54</vt:i4>
      </vt:variant>
      <vt:variant>
        <vt:i4>0</vt:i4>
      </vt:variant>
      <vt:variant>
        <vt:i4>5</vt:i4>
      </vt:variant>
      <vt:variant>
        <vt:lpwstr>consultantplus://offline/ref=20F9E8991D73891C4E67258882FC95B27CBAD34CBEC204887262FA5C97C27BA4B26D594A85B8A593BF2E7AYCm2K</vt:lpwstr>
      </vt:variant>
      <vt:variant>
        <vt:lpwstr/>
      </vt:variant>
      <vt:variant>
        <vt:i4>3407923</vt:i4>
      </vt:variant>
      <vt:variant>
        <vt:i4>51</vt:i4>
      </vt:variant>
      <vt:variant>
        <vt:i4>0</vt:i4>
      </vt:variant>
      <vt:variant>
        <vt:i4>5</vt:i4>
      </vt:variant>
      <vt:variant>
        <vt:lpwstr>consultantplus://offline/ref=20F9E8991D73891C4E673B859490CBB87FB38840BBC609DB273DA101C0CB71F3F5220008C1B4A694YBm7K</vt:lpwstr>
      </vt:variant>
      <vt:variant>
        <vt:lpwstr/>
      </vt:variant>
      <vt:variant>
        <vt:i4>3407975</vt:i4>
      </vt:variant>
      <vt:variant>
        <vt:i4>48</vt:i4>
      </vt:variant>
      <vt:variant>
        <vt:i4>0</vt:i4>
      </vt:variant>
      <vt:variant>
        <vt:i4>5</vt:i4>
      </vt:variant>
      <vt:variant>
        <vt:lpwstr>consultantplus://offline/ref=20F9E8991D73891C4E673B859490CBB87FB38840BBC609DB273DA101C0CB71F3F5220008C1B4A794YBmBK</vt:lpwstr>
      </vt:variant>
      <vt:variant>
        <vt:lpwstr/>
      </vt:variant>
      <vt:variant>
        <vt:i4>7143529</vt:i4>
      </vt:variant>
      <vt:variant>
        <vt:i4>45</vt:i4>
      </vt:variant>
      <vt:variant>
        <vt:i4>0</vt:i4>
      </vt:variant>
      <vt:variant>
        <vt:i4>5</vt:i4>
      </vt:variant>
      <vt:variant>
        <vt:lpwstr>consultantplus://offline/ref=20F9E8991D73891C4E673B859490CBB87FB38840BBC609DB273DA101C0CB71F3F522000AYCm2K</vt:lpwstr>
      </vt:variant>
      <vt:variant>
        <vt:lpwstr/>
      </vt:variant>
      <vt:variant>
        <vt:i4>3407969</vt:i4>
      </vt:variant>
      <vt:variant>
        <vt:i4>42</vt:i4>
      </vt:variant>
      <vt:variant>
        <vt:i4>0</vt:i4>
      </vt:variant>
      <vt:variant>
        <vt:i4>5</vt:i4>
      </vt:variant>
      <vt:variant>
        <vt:lpwstr>consultantplus://offline/ref=20F9E8991D73891C4E673B859490CBB87FB38840BBC609DB273DA101C0CB71F3F5220008C1B4A591YBmCK</vt:lpwstr>
      </vt:variant>
      <vt:variant>
        <vt:lpwstr/>
      </vt:variant>
      <vt:variant>
        <vt:i4>3407975</vt:i4>
      </vt:variant>
      <vt:variant>
        <vt:i4>39</vt:i4>
      </vt:variant>
      <vt:variant>
        <vt:i4>0</vt:i4>
      </vt:variant>
      <vt:variant>
        <vt:i4>5</vt:i4>
      </vt:variant>
      <vt:variant>
        <vt:lpwstr>consultantplus://offline/ref=20F9E8991D73891C4E673B859490CBB87FB38840BBC609DB273DA101C0CB71F3F5220008C1B4A794YBmBK</vt:lpwstr>
      </vt:variant>
      <vt:variant>
        <vt:lpwstr/>
      </vt:variant>
      <vt:variant>
        <vt:i4>3407923</vt:i4>
      </vt:variant>
      <vt:variant>
        <vt:i4>36</vt:i4>
      </vt:variant>
      <vt:variant>
        <vt:i4>0</vt:i4>
      </vt:variant>
      <vt:variant>
        <vt:i4>5</vt:i4>
      </vt:variant>
      <vt:variant>
        <vt:lpwstr>consultantplus://offline/ref=20F9E8991D73891C4E673B859490CBB87FB38840BBC609DB273DA101C0CB71F3F5220008C1B4A695YBm6K</vt:lpwstr>
      </vt:variant>
      <vt:variant>
        <vt:lpwstr/>
      </vt:variant>
      <vt:variant>
        <vt:i4>3407972</vt:i4>
      </vt:variant>
      <vt:variant>
        <vt:i4>33</vt:i4>
      </vt:variant>
      <vt:variant>
        <vt:i4>0</vt:i4>
      </vt:variant>
      <vt:variant>
        <vt:i4>5</vt:i4>
      </vt:variant>
      <vt:variant>
        <vt:lpwstr>consultantplus://offline/ref=20F9E8991D73891C4E673B859490CBB87FB38840BBC609DB273DA101C0CB71F3F5220008C1B4A695YBmAK</vt:lpwstr>
      </vt:variant>
      <vt:variant>
        <vt:lpwstr/>
      </vt:variant>
      <vt:variant>
        <vt:i4>3407969</vt:i4>
      </vt:variant>
      <vt:variant>
        <vt:i4>30</vt:i4>
      </vt:variant>
      <vt:variant>
        <vt:i4>0</vt:i4>
      </vt:variant>
      <vt:variant>
        <vt:i4>5</vt:i4>
      </vt:variant>
      <vt:variant>
        <vt:lpwstr>consultantplus://offline/ref=20F9E8991D73891C4E673B859490CBB87FB38840BBC609DB273DA101C0CB71F3F5220008C1B4A591YBmCK</vt:lpwstr>
      </vt:variant>
      <vt:variant>
        <vt:lpwstr/>
      </vt:variant>
      <vt:variant>
        <vt:i4>5439494</vt:i4>
      </vt:variant>
      <vt:variant>
        <vt:i4>27</vt:i4>
      </vt:variant>
      <vt:variant>
        <vt:i4>0</vt:i4>
      </vt:variant>
      <vt:variant>
        <vt:i4>5</vt:i4>
      </vt:variant>
      <vt:variant>
        <vt:lpwstr>consultantplus://offline/ref=20F9E8991D73891C4E67258882FC95B27CBAD34CBEC204887262FA5C97C27BA4B26D594A85B8A593BF2E7AYCm7K</vt:lpwstr>
      </vt:variant>
      <vt:variant>
        <vt:lpwstr/>
      </vt:variant>
      <vt:variant>
        <vt:i4>5439577</vt:i4>
      </vt:variant>
      <vt:variant>
        <vt:i4>24</vt:i4>
      </vt:variant>
      <vt:variant>
        <vt:i4>0</vt:i4>
      </vt:variant>
      <vt:variant>
        <vt:i4>5</vt:i4>
      </vt:variant>
      <vt:variant>
        <vt:lpwstr>consultantplus://offline/ref=20F9E8991D73891C4E67258882FC95B27CBAD34CBEC204887262FA5C97C27BA4B26D594A85B8A593BF2E78YCm1K</vt:lpwstr>
      </vt:variant>
      <vt:variant>
        <vt:lpwstr/>
      </vt:variant>
      <vt:variant>
        <vt:i4>5439495</vt:i4>
      </vt:variant>
      <vt:variant>
        <vt:i4>21</vt:i4>
      </vt:variant>
      <vt:variant>
        <vt:i4>0</vt:i4>
      </vt:variant>
      <vt:variant>
        <vt:i4>5</vt:i4>
      </vt:variant>
      <vt:variant>
        <vt:lpwstr>consultantplus://offline/ref=20F9E8991D73891C4E67258882FC95B27CBAD34CBEC204887262FA5C97C27BA4B26D594A85B8A593BF2E7DYCm3K</vt:lpwstr>
      </vt:variant>
      <vt:variant>
        <vt:lpwstr/>
      </vt:variant>
      <vt:variant>
        <vt:i4>3407969</vt:i4>
      </vt:variant>
      <vt:variant>
        <vt:i4>18</vt:i4>
      </vt:variant>
      <vt:variant>
        <vt:i4>0</vt:i4>
      </vt:variant>
      <vt:variant>
        <vt:i4>5</vt:i4>
      </vt:variant>
      <vt:variant>
        <vt:lpwstr>consultantplus://offline/ref=20F9E8991D73891C4E673B859490CBB87FB38840BBC609DB273DA101C0CB71F3F5220008C1B4A591YBmCK</vt:lpwstr>
      </vt:variant>
      <vt:variant>
        <vt:lpwstr/>
      </vt:variant>
      <vt:variant>
        <vt:i4>3407969</vt:i4>
      </vt:variant>
      <vt:variant>
        <vt:i4>15</vt:i4>
      </vt:variant>
      <vt:variant>
        <vt:i4>0</vt:i4>
      </vt:variant>
      <vt:variant>
        <vt:i4>5</vt:i4>
      </vt:variant>
      <vt:variant>
        <vt:lpwstr>consultantplus://offline/ref=20F9E8991D73891C4E673B859490CBB87FB38840BBC609DB273DA101C0CB71F3F5220008C1B4A591YBmCK</vt:lpwstr>
      </vt:variant>
      <vt:variant>
        <vt:lpwstr/>
      </vt:variant>
      <vt:variant>
        <vt:i4>3407969</vt:i4>
      </vt:variant>
      <vt:variant>
        <vt:i4>12</vt:i4>
      </vt:variant>
      <vt:variant>
        <vt:i4>0</vt:i4>
      </vt:variant>
      <vt:variant>
        <vt:i4>5</vt:i4>
      </vt:variant>
      <vt:variant>
        <vt:lpwstr>consultantplus://offline/ref=20F9E8991D73891C4E673B859490CBB87FB38840BBC609DB273DA101C0CB71F3F5220008C1B4A591YBmCK</vt:lpwstr>
      </vt:variant>
      <vt:variant>
        <vt:lpwstr/>
      </vt:variant>
      <vt:variant>
        <vt:i4>5439579</vt:i4>
      </vt:variant>
      <vt:variant>
        <vt:i4>9</vt:i4>
      </vt:variant>
      <vt:variant>
        <vt:i4>0</vt:i4>
      </vt:variant>
      <vt:variant>
        <vt:i4>5</vt:i4>
      </vt:variant>
      <vt:variant>
        <vt:lpwstr>consultantplus://offline/ref=5AF9FB1578D8007BF766D857B528F75CDA4A1C749DC5D8118DC012FCD09962E8A492C0733ABF544C3DC6C9v2l5K</vt:lpwstr>
      </vt:variant>
      <vt:variant>
        <vt:lpwstr/>
      </vt:variant>
      <vt:variant>
        <vt:i4>3735655</vt:i4>
      </vt:variant>
      <vt:variant>
        <vt:i4>6</vt:i4>
      </vt:variant>
      <vt:variant>
        <vt:i4>0</vt:i4>
      </vt:variant>
      <vt:variant>
        <vt:i4>5</vt:i4>
      </vt:variant>
      <vt:variant>
        <vt:lpwstr>consultantplus://offline/ref=5AF9FB1578D8007BF766C65AA344A956D943477898C4D745D59F49A1879068BFE3DD99317EB3574Bv3lCK</vt:lpwstr>
      </vt:variant>
      <vt:variant>
        <vt:lpwstr/>
      </vt:variant>
      <vt:variant>
        <vt:i4>3407972</vt:i4>
      </vt:variant>
      <vt:variant>
        <vt:i4>3</vt:i4>
      </vt:variant>
      <vt:variant>
        <vt:i4>0</vt:i4>
      </vt:variant>
      <vt:variant>
        <vt:i4>5</vt:i4>
      </vt:variant>
      <vt:variant>
        <vt:lpwstr>consultantplus://offline/main?base=LAW;n=111900;fld=134;dst=100173</vt:lpwstr>
      </vt:variant>
      <vt:variant>
        <vt:lpwstr/>
      </vt:variant>
      <vt:variant>
        <vt:i4>3407969</vt:i4>
      </vt:variant>
      <vt:variant>
        <vt:i4>0</vt:i4>
      </vt:variant>
      <vt:variant>
        <vt:i4>0</vt:i4>
      </vt:variant>
      <vt:variant>
        <vt:i4>5</vt:i4>
      </vt:variant>
      <vt:variant>
        <vt:lpwstr>consultantplus://offline/ref=20F9E8991D73891C4E673B859490CBB87FB38840BBC609DB273DA101C0CB71F3F5220008C1B4A591YBmCK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Людмила Николаевна Каретникова</cp:lastModifiedBy>
  <cp:revision>2</cp:revision>
  <cp:lastPrinted>2012-06-18T11:37:00Z</cp:lastPrinted>
  <dcterms:created xsi:type="dcterms:W3CDTF">2018-02-13T06:49:00Z</dcterms:created>
  <dcterms:modified xsi:type="dcterms:W3CDTF">2018-02-13T06:49:00Z</dcterms:modified>
</cp:coreProperties>
</file>