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64" w:rsidRDefault="007D3E64" w:rsidP="007D3E64">
      <w:pPr>
        <w:pStyle w:val="1"/>
        <w:shd w:val="clear" w:color="auto" w:fill="auto"/>
        <w:tabs>
          <w:tab w:val="left" w:pos="8837"/>
        </w:tabs>
        <w:ind w:firstLine="0"/>
      </w:pPr>
      <w:r>
        <w:rPr>
          <w:b/>
          <w:bCs/>
          <w:color w:val="000000"/>
          <w:lang w:bidi="ru-RU"/>
        </w:rPr>
        <w:t xml:space="preserve">Дата: </w:t>
      </w:r>
      <w:r>
        <w:rPr>
          <w:color w:val="000000"/>
          <w:lang w:bidi="ru-RU"/>
        </w:rPr>
        <w:t>15 - 17 июня 2022 года</w:t>
      </w:r>
      <w:r>
        <w:rPr>
          <w:color w:val="000000"/>
          <w:lang w:bidi="ru-RU"/>
        </w:rPr>
        <w:tab/>
      </w:r>
    </w:p>
    <w:p w:rsidR="007D3E64" w:rsidRDefault="007D3E64" w:rsidP="007D3E64">
      <w:pPr>
        <w:pStyle w:val="1"/>
        <w:shd w:val="clear" w:color="auto" w:fill="auto"/>
        <w:ind w:firstLine="0"/>
      </w:pPr>
      <w:r>
        <w:rPr>
          <w:b/>
          <w:bCs/>
          <w:color w:val="000000"/>
          <w:lang w:bidi="ru-RU"/>
        </w:rPr>
        <w:t>Место</w:t>
      </w:r>
      <w:r>
        <w:rPr>
          <w:color w:val="000000"/>
          <w:lang w:bidi="ru-RU"/>
        </w:rPr>
        <w:t>:</w:t>
      </w:r>
      <w:r w:rsidR="00F95C0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уточняется</w:t>
      </w:r>
    </w:p>
    <w:p w:rsidR="007D3E64" w:rsidRDefault="007D3E64" w:rsidP="007D3E64">
      <w:pPr>
        <w:pStyle w:val="1"/>
        <w:shd w:val="clear" w:color="auto" w:fill="auto"/>
        <w:spacing w:after="280"/>
        <w:ind w:firstLine="0"/>
      </w:pPr>
      <w:r>
        <w:rPr>
          <w:b/>
          <w:bCs/>
          <w:color w:val="000000"/>
          <w:lang w:bidi="ru-RU"/>
        </w:rPr>
        <w:t xml:space="preserve">Время открытия: </w:t>
      </w:r>
      <w:r>
        <w:rPr>
          <w:color w:val="000000"/>
          <w:lang w:bidi="ru-RU"/>
        </w:rPr>
        <w:t>15 июня 2022 года 12:00.</w:t>
      </w:r>
    </w:p>
    <w:p w:rsidR="007D3E64" w:rsidRDefault="007D3E64" w:rsidP="007D3E64">
      <w:pPr>
        <w:pStyle w:val="1"/>
        <w:shd w:val="clear" w:color="auto" w:fill="auto"/>
        <w:spacing w:after="180" w:line="254" w:lineRule="auto"/>
        <w:ind w:firstLine="0"/>
      </w:pPr>
      <w:r>
        <w:rPr>
          <w:b/>
          <w:bCs/>
          <w:color w:val="000000"/>
          <w:lang w:bidi="ru-RU"/>
        </w:rPr>
        <w:t xml:space="preserve">Цели и </w:t>
      </w:r>
      <w:r w:rsidRPr="007D3E64">
        <w:rPr>
          <w:b/>
          <w:color w:val="000000"/>
          <w:lang w:bidi="ru-RU"/>
        </w:rPr>
        <w:t>задачи:</w:t>
      </w:r>
      <w:r>
        <w:rPr>
          <w:color w:val="000000"/>
          <w:lang w:bidi="ru-RU"/>
        </w:rPr>
        <w:t xml:space="preserve"> Содействие дальнейшему развитию и укреплению экономических связей России и Кыргызстана в различных сферах: инвестиционной, промышленной, торговой и др. Продвижение российской экспортной высокотехнологичной продукции на рынок </w:t>
      </w:r>
      <w:proofErr w:type="spellStart"/>
      <w:r>
        <w:rPr>
          <w:color w:val="000000"/>
          <w:lang w:bidi="ru-RU"/>
        </w:rPr>
        <w:t>Кыргызской</w:t>
      </w:r>
      <w:proofErr w:type="spellEnd"/>
      <w:r>
        <w:rPr>
          <w:color w:val="000000"/>
          <w:lang w:bidi="ru-RU"/>
        </w:rPr>
        <w:t xml:space="preserve"> Республики.</w:t>
      </w:r>
    </w:p>
    <w:p w:rsidR="007D3E64" w:rsidRDefault="007D3E64" w:rsidP="007D3E64">
      <w:pPr>
        <w:pStyle w:val="1"/>
        <w:shd w:val="clear" w:color="auto" w:fill="auto"/>
        <w:spacing w:line="240" w:lineRule="auto"/>
        <w:ind w:firstLine="0"/>
      </w:pPr>
      <w:r>
        <w:rPr>
          <w:b/>
          <w:bCs/>
          <w:color w:val="000000"/>
          <w:lang w:bidi="ru-RU"/>
        </w:rPr>
        <w:t>Тематические направления: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Энергетика и энергосберегающие технологии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Машиностроение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Металлургия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Авиационный, автомобильный и железнодорожный транспорт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Нефтегазовая промышленность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Химическая промышленность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Горнодобывающая промышленность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  <w:jc w:val="both"/>
      </w:pPr>
      <w:r>
        <w:rPr>
          <w:color w:val="000000"/>
          <w:lang w:bidi="ru-RU"/>
        </w:rPr>
        <w:t>Агропромышленный комплекс</w:t>
      </w:r>
    </w:p>
    <w:p w:rsidR="007D3E64" w:rsidRDefault="007D3E64" w:rsidP="007D3E64">
      <w:pPr>
        <w:pStyle w:val="1"/>
        <w:shd w:val="clear" w:color="auto" w:fill="auto"/>
        <w:spacing w:line="271" w:lineRule="auto"/>
        <w:ind w:left="720" w:firstLine="20"/>
      </w:pPr>
      <w:r>
        <w:rPr>
          <w:color w:val="000000"/>
          <w:lang w:bidi="ru-RU"/>
        </w:rPr>
        <w:t>Высокотехнологичные и инновационные отрасли Медицина, фармацевтика, медицинский туризм Образование и наука</w:t>
      </w:r>
    </w:p>
    <w:p w:rsidR="007D3E64" w:rsidRDefault="007D3E64" w:rsidP="007D3E64">
      <w:pPr>
        <w:pStyle w:val="1"/>
        <w:shd w:val="clear" w:color="auto" w:fill="auto"/>
        <w:spacing w:line="271" w:lineRule="auto"/>
        <w:ind w:firstLine="720"/>
      </w:pPr>
      <w:r>
        <w:rPr>
          <w:color w:val="000000"/>
          <w:lang w:bidi="ru-RU"/>
        </w:rPr>
        <w:t>Банковская деятельность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Информационно-коммуникационные технологии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</w:pPr>
      <w:r>
        <w:rPr>
          <w:color w:val="000000"/>
          <w:lang w:bidi="ru-RU"/>
        </w:rPr>
        <w:t>Производство товаров народного потребления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280" w:line="240" w:lineRule="auto"/>
        <w:ind w:firstLine="380"/>
      </w:pPr>
      <w:r>
        <w:rPr>
          <w:color w:val="000000"/>
          <w:lang w:bidi="ru-RU"/>
        </w:rPr>
        <w:t>Сфера услуг</w:t>
      </w:r>
    </w:p>
    <w:p w:rsidR="007D3E64" w:rsidRDefault="007D3E64" w:rsidP="007D3E64">
      <w:pPr>
        <w:pStyle w:val="1"/>
        <w:shd w:val="clear" w:color="auto" w:fill="auto"/>
        <w:spacing w:line="240" w:lineRule="auto"/>
        <w:ind w:firstLine="0"/>
      </w:pPr>
      <w:r>
        <w:rPr>
          <w:b/>
          <w:bCs/>
          <w:color w:val="000000"/>
          <w:lang w:bidi="ru-RU"/>
        </w:rPr>
        <w:t>Деловая программа:</w:t>
      </w:r>
    </w:p>
    <w:p w:rsidR="007D3E64" w:rsidRDefault="007D3E64" w:rsidP="007D3E64">
      <w:pPr>
        <w:pStyle w:val="1"/>
        <w:shd w:val="clear" w:color="auto" w:fill="auto"/>
        <w:spacing w:line="240" w:lineRule="auto"/>
        <w:ind w:firstLine="380"/>
      </w:pPr>
      <w:r>
        <w:rPr>
          <w:color w:val="000000"/>
          <w:lang w:bidi="ru-RU"/>
        </w:rPr>
        <w:t xml:space="preserve">•     </w:t>
      </w:r>
      <w:proofErr w:type="spellStart"/>
      <w:r>
        <w:rPr>
          <w:color w:val="000000"/>
          <w:lang w:bidi="ru-RU"/>
        </w:rPr>
        <w:t>Российско-кыргызский</w:t>
      </w:r>
      <w:proofErr w:type="spellEnd"/>
      <w:r>
        <w:rPr>
          <w:color w:val="000000"/>
          <w:lang w:bidi="ru-RU"/>
        </w:rPr>
        <w:t xml:space="preserve"> межрегиональный бизнес-форум.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54" w:lineRule="auto"/>
        <w:ind w:left="720" w:hanging="340"/>
        <w:jc w:val="both"/>
      </w:pPr>
      <w:r>
        <w:rPr>
          <w:color w:val="000000"/>
          <w:lang w:bidi="ru-RU"/>
        </w:rPr>
        <w:t>Тематические круглые столы по энергетике, транспорту и логистике, агропромышленному комплексу, медицине и фармацевтике, образованию.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54" w:lineRule="auto"/>
        <w:ind w:firstLine="380"/>
      </w:pPr>
      <w:r>
        <w:rPr>
          <w:color w:val="000000"/>
          <w:lang w:bidi="ru-RU"/>
        </w:rPr>
        <w:t xml:space="preserve">Бизнес-миссия российских предприятий в </w:t>
      </w:r>
      <w:proofErr w:type="spellStart"/>
      <w:r>
        <w:rPr>
          <w:color w:val="000000"/>
          <w:lang w:bidi="ru-RU"/>
        </w:rPr>
        <w:t>Кыргызскую</w:t>
      </w:r>
      <w:proofErr w:type="spellEnd"/>
      <w:r>
        <w:rPr>
          <w:color w:val="000000"/>
          <w:lang w:bidi="ru-RU"/>
        </w:rPr>
        <w:t xml:space="preserve"> Республику.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180" w:line="254" w:lineRule="auto"/>
        <w:ind w:firstLine="380"/>
      </w:pPr>
      <w:r>
        <w:rPr>
          <w:color w:val="000000"/>
          <w:lang w:bidi="ru-RU"/>
        </w:rPr>
        <w:t xml:space="preserve">Презентации российских и </w:t>
      </w:r>
      <w:proofErr w:type="spellStart"/>
      <w:r>
        <w:rPr>
          <w:color w:val="000000"/>
          <w:lang w:bidi="ru-RU"/>
        </w:rPr>
        <w:t>кыргызских</w:t>
      </w:r>
      <w:proofErr w:type="spellEnd"/>
      <w:r>
        <w:rPr>
          <w:color w:val="000000"/>
          <w:lang w:bidi="ru-RU"/>
        </w:rPr>
        <w:t xml:space="preserve"> предприятий и учебных заведений.</w:t>
      </w:r>
    </w:p>
    <w:p w:rsidR="007D3E64" w:rsidRDefault="007D3E64" w:rsidP="007D3E64">
      <w:pPr>
        <w:pStyle w:val="1"/>
        <w:shd w:val="clear" w:color="auto" w:fill="auto"/>
        <w:spacing w:line="276" w:lineRule="auto"/>
        <w:ind w:firstLine="0"/>
      </w:pPr>
      <w:r>
        <w:rPr>
          <w:b/>
          <w:bCs/>
          <w:color w:val="000000"/>
          <w:lang w:bidi="ru-RU"/>
        </w:rPr>
        <w:t>Участие примут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Министерства Российской Федерации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Министерства Республики Кыргызстан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Администрации субъектов Российской Федерации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Муниципальные образования субъектов Российской Федерации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Научно-производственные объединения, предприятия, вузы, малые и средние предприятия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Отраслевые объединения предпринимателей, союзы и ассоциации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Территориальные торгово-промышленные палаты, общественные организации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  <w:ind w:left="720" w:hanging="420"/>
      </w:pPr>
      <w:r>
        <w:rPr>
          <w:color w:val="000000"/>
          <w:lang w:bidi="ru-RU"/>
        </w:rPr>
        <w:t xml:space="preserve">Технопарки, инновационные центры, </w:t>
      </w:r>
      <w:proofErr w:type="spellStart"/>
      <w:proofErr w:type="gramStart"/>
      <w:r>
        <w:rPr>
          <w:color w:val="000000"/>
          <w:lang w:bidi="ru-RU"/>
        </w:rPr>
        <w:t>бизнес-инкубаторы</w:t>
      </w:r>
      <w:proofErr w:type="spellEnd"/>
      <w:proofErr w:type="gramEnd"/>
      <w:r>
        <w:rPr>
          <w:color w:val="000000"/>
          <w:lang w:bidi="ru-RU"/>
        </w:rPr>
        <w:t>, фонды и другие объекты инновационной инфраструктуры</w:t>
      </w:r>
    </w:p>
    <w:p w:rsid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76" w:lineRule="auto"/>
      </w:pPr>
      <w:r>
        <w:rPr>
          <w:color w:val="000000"/>
          <w:lang w:bidi="ru-RU"/>
        </w:rPr>
        <w:t>Субъекты малого и среднего бизнеса</w:t>
      </w:r>
    </w:p>
    <w:p w:rsidR="007D3E64" w:rsidRPr="007D3E64" w:rsidRDefault="007D3E64" w:rsidP="007D3E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120" w:line="276" w:lineRule="auto"/>
        <w:ind w:left="720" w:hanging="420"/>
      </w:pPr>
      <w:r>
        <w:rPr>
          <w:color w:val="000000"/>
          <w:lang w:bidi="ru-RU"/>
        </w:rPr>
        <w:t xml:space="preserve">Официальные лица и предприятия </w:t>
      </w:r>
      <w:proofErr w:type="spellStart"/>
      <w:r>
        <w:rPr>
          <w:color w:val="000000"/>
          <w:lang w:bidi="ru-RU"/>
        </w:rPr>
        <w:t>Кыргызской</w:t>
      </w:r>
      <w:proofErr w:type="spellEnd"/>
      <w:r>
        <w:rPr>
          <w:color w:val="000000"/>
          <w:lang w:bidi="ru-RU"/>
        </w:rPr>
        <w:t xml:space="preserve"> Республики, Армении, Беларуси, Казахстана, Узбекистана, Китая</w:t>
      </w:r>
    </w:p>
    <w:p w:rsidR="007D3E64" w:rsidRDefault="007D3E64" w:rsidP="007D3E64">
      <w:pPr>
        <w:pStyle w:val="1"/>
        <w:shd w:val="clear" w:color="auto" w:fill="auto"/>
        <w:tabs>
          <w:tab w:val="left" w:pos="732"/>
        </w:tabs>
        <w:spacing w:after="120" w:line="276" w:lineRule="auto"/>
        <w:ind w:left="720" w:firstLine="0"/>
      </w:pPr>
    </w:p>
    <w:p w:rsidR="007D3E64" w:rsidRDefault="007D3E64" w:rsidP="007D3E64">
      <w:pPr>
        <w:pStyle w:val="20"/>
        <w:shd w:val="clear" w:color="auto" w:fill="auto"/>
      </w:pPr>
      <w:r>
        <w:rPr>
          <w:color w:val="000000"/>
          <w:lang w:bidi="ru-RU"/>
        </w:rPr>
        <w:t>ОРГКОМИТЕТ: АО «</w:t>
      </w:r>
      <w:proofErr w:type="spellStart"/>
      <w:r>
        <w:rPr>
          <w:color w:val="000000"/>
          <w:lang w:bidi="ru-RU"/>
        </w:rPr>
        <w:t>Зарубеж-Экспо</w:t>
      </w:r>
      <w:proofErr w:type="spellEnd"/>
      <w:r>
        <w:rPr>
          <w:color w:val="000000"/>
          <w:lang w:bidi="ru-RU"/>
        </w:rPr>
        <w:t>»</w:t>
      </w:r>
    </w:p>
    <w:p w:rsidR="007D3E64" w:rsidRDefault="007D3E64" w:rsidP="007D3E64">
      <w:pPr>
        <w:pStyle w:val="20"/>
        <w:shd w:val="clear" w:color="auto" w:fill="auto"/>
      </w:pPr>
      <w:r>
        <w:rPr>
          <w:color w:val="000000"/>
          <w:lang w:bidi="ru-RU"/>
        </w:rPr>
        <w:t>Директор выставки - Забелина Светлана Анатольевна</w:t>
      </w:r>
    </w:p>
    <w:p w:rsidR="007D3E64" w:rsidRDefault="007D3E64" w:rsidP="007D3E64">
      <w:pPr>
        <w:pStyle w:val="20"/>
        <w:shd w:val="clear" w:color="auto" w:fill="auto"/>
      </w:pPr>
      <w:hyperlink r:id="rId5" w:history="1">
        <w:r>
          <w:rPr>
            <w:color w:val="000000"/>
            <w:u w:val="single"/>
            <w:lang w:val="en-US" w:eastAsia="en-US" w:bidi="en-US"/>
          </w:rPr>
          <w:t>zabelina</w:t>
        </w:r>
        <w:r w:rsidRPr="00602CC3">
          <w:rPr>
            <w:color w:val="000000"/>
            <w:u w:val="single"/>
            <w:lang w:eastAsia="en-US" w:bidi="en-US"/>
          </w:rPr>
          <w:t>@</w:t>
        </w:r>
        <w:r>
          <w:rPr>
            <w:color w:val="000000"/>
            <w:u w:val="single"/>
            <w:lang w:val="en-US" w:eastAsia="en-US" w:bidi="en-US"/>
          </w:rPr>
          <w:t>zarubezhexpo</w:t>
        </w:r>
        <w:r w:rsidRPr="00602CC3">
          <w:rPr>
            <w:color w:val="000000"/>
            <w:u w:val="single"/>
            <w:lang w:eastAsia="en-US" w:bidi="en-US"/>
          </w:rPr>
          <w:t>.</w:t>
        </w:r>
        <w:r>
          <w:rPr>
            <w:color w:val="000000"/>
            <w:u w:val="single"/>
            <w:lang w:val="en-US" w:eastAsia="en-US" w:bidi="en-US"/>
          </w:rPr>
          <w:t>ru</w:t>
        </w:r>
      </w:hyperlink>
    </w:p>
    <w:p w:rsidR="007D3E64" w:rsidRDefault="007D3E64" w:rsidP="007D3E64">
      <w:pPr>
        <w:pStyle w:val="20"/>
        <w:shd w:val="clear" w:color="auto" w:fill="auto"/>
      </w:pPr>
      <w:r>
        <w:rPr>
          <w:color w:val="000000"/>
          <w:lang w:bidi="ru-RU"/>
        </w:rPr>
        <w:t>Тел.: +7 (495) 721-32-36</w:t>
      </w:r>
    </w:p>
    <w:p w:rsidR="007D3E64" w:rsidRDefault="007D3E64" w:rsidP="007D3E64">
      <w:pPr>
        <w:pStyle w:val="20"/>
        <w:shd w:val="clear" w:color="auto" w:fill="auto"/>
      </w:pPr>
      <w:r>
        <w:rPr>
          <w:color w:val="000000"/>
          <w:lang w:bidi="ru-RU"/>
        </w:rPr>
        <w:t xml:space="preserve">Онлайн выставка на платформе </w:t>
      </w:r>
      <w:hyperlink r:id="rId6" w:history="1">
        <w:r>
          <w:rPr>
            <w:color w:val="000000"/>
            <w:lang w:val="en-US" w:eastAsia="en-US" w:bidi="en-US"/>
          </w:rPr>
          <w:t>www</w:t>
        </w:r>
        <w:r w:rsidRPr="00602CC3">
          <w:rPr>
            <w:color w:val="000000"/>
            <w:lang w:eastAsia="en-US" w:bidi="en-US"/>
          </w:rPr>
          <w:t>.</w:t>
        </w:r>
        <w:proofErr w:type="spellStart"/>
        <w:r>
          <w:rPr>
            <w:color w:val="000000"/>
            <w:lang w:val="en-US" w:eastAsia="en-US" w:bidi="en-US"/>
          </w:rPr>
          <w:t>ExpoRF</w:t>
        </w:r>
        <w:proofErr w:type="spellEnd"/>
        <w:r w:rsidRPr="00602CC3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ru</w:t>
        </w:r>
      </w:hyperlink>
    </w:p>
    <w:p w:rsidR="007D3E64" w:rsidRDefault="007D3E64" w:rsidP="007D3E64">
      <w:pPr>
        <w:pStyle w:val="20"/>
        <w:shd w:val="clear" w:color="auto" w:fill="auto"/>
      </w:pPr>
      <w:hyperlink r:id="rId7" w:history="1">
        <w:r>
          <w:rPr>
            <w:color w:val="000000"/>
            <w:lang w:val="en-US" w:eastAsia="en-US" w:bidi="en-US"/>
          </w:rPr>
          <w:t>www</w:t>
        </w:r>
        <w:r w:rsidRPr="00602CC3">
          <w:rPr>
            <w:color w:val="000000"/>
            <w:lang w:eastAsia="en-US" w:bidi="en-US"/>
          </w:rPr>
          <w:t>.</w:t>
        </w:r>
        <w:proofErr w:type="spellStart"/>
        <w:r>
          <w:rPr>
            <w:color w:val="000000"/>
            <w:lang w:val="en-US" w:eastAsia="en-US" w:bidi="en-US"/>
          </w:rPr>
          <w:t>zarubezhexpo</w:t>
        </w:r>
        <w:proofErr w:type="spellEnd"/>
        <w:r w:rsidRPr="00602CC3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ru</w:t>
        </w:r>
      </w:hyperlink>
    </w:p>
    <w:p w:rsidR="007D3E64" w:rsidRDefault="007D3E64" w:rsidP="007D3E64">
      <w:pPr>
        <w:pStyle w:val="20"/>
        <w:shd w:val="clear" w:color="auto" w:fill="auto"/>
      </w:pPr>
      <w:hyperlink r:id="rId8" w:history="1">
        <w:r>
          <w:rPr>
            <w:color w:val="000000"/>
            <w:u w:val="single"/>
            <w:lang w:val="en-US" w:eastAsia="en-US" w:bidi="en-US"/>
          </w:rPr>
          <w:t>info</w:t>
        </w:r>
        <w:r w:rsidRPr="00602CC3">
          <w:rPr>
            <w:color w:val="000000"/>
            <w:u w:val="single"/>
            <w:lang w:eastAsia="en-US" w:bidi="en-US"/>
          </w:rPr>
          <w:t>@</w:t>
        </w:r>
        <w:proofErr w:type="spellStart"/>
        <w:r>
          <w:rPr>
            <w:color w:val="000000"/>
            <w:u w:val="single"/>
            <w:lang w:val="en-US" w:eastAsia="en-US" w:bidi="en-US"/>
          </w:rPr>
          <w:t>zarubezhexpo</w:t>
        </w:r>
        <w:proofErr w:type="spellEnd"/>
        <w:r w:rsidRPr="00602CC3">
          <w:rPr>
            <w:color w:val="000000"/>
            <w:u w:val="single"/>
            <w:lang w:eastAsia="en-US" w:bidi="en-US"/>
          </w:rPr>
          <w:t>.</w:t>
        </w:r>
        <w:r>
          <w:rPr>
            <w:color w:val="000000"/>
            <w:u w:val="single"/>
            <w:lang w:val="en-US" w:eastAsia="en-US" w:bidi="en-US"/>
          </w:rPr>
          <w:t>ru</w:t>
        </w:r>
      </w:hyperlink>
    </w:p>
    <w:p w:rsidR="007D3E64" w:rsidRPr="007D3E64" w:rsidRDefault="007D3E64">
      <w:pPr>
        <w:rPr>
          <w:rFonts w:ascii="Times New Roman" w:hAnsi="Times New Roman" w:cs="Times New Roman"/>
          <w:sz w:val="28"/>
          <w:szCs w:val="28"/>
        </w:rPr>
      </w:pPr>
    </w:p>
    <w:sectPr w:rsidR="007D3E64" w:rsidRPr="007D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4BB0"/>
    <w:multiLevelType w:val="multilevel"/>
    <w:tmpl w:val="A5DA4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3E64"/>
    <w:rsid w:val="007D3E64"/>
    <w:rsid w:val="00F9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3E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3E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7D3E64"/>
    <w:pPr>
      <w:widowControl w:val="0"/>
      <w:shd w:val="clear" w:color="auto" w:fill="FFFFFF"/>
      <w:spacing w:after="0" w:line="264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D3E64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F.ru" TargetMode="External"/><Relationship Id="rId5" Type="http://schemas.openxmlformats.org/officeDocument/2006/relationships/hyperlink" Target="mailto:zabelina@zarubezhexp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Костылева</dc:creator>
  <cp:keywords/>
  <dc:description/>
  <cp:lastModifiedBy>Л.В. Костылева</cp:lastModifiedBy>
  <cp:revision>3</cp:revision>
  <dcterms:created xsi:type="dcterms:W3CDTF">2022-03-14T11:16:00Z</dcterms:created>
  <dcterms:modified xsi:type="dcterms:W3CDTF">2022-03-14T11:23:00Z</dcterms:modified>
</cp:coreProperties>
</file>