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3B" w:rsidRDefault="0040443B" w:rsidP="0040443B">
      <w:pPr>
        <w:pStyle w:val="1"/>
        <w:shd w:val="clear" w:color="auto" w:fill="auto"/>
        <w:spacing w:after="0"/>
        <w:ind w:firstLine="420"/>
        <w:jc w:val="both"/>
      </w:pPr>
      <w:r>
        <w:rPr>
          <w:color w:val="000000"/>
          <w:lang w:bidi="ru-RU"/>
        </w:rPr>
        <w:t xml:space="preserve">Частью 6 статьи 25 Закона о занятости установлен запрет на распространение информации о свободных рабочих местах или вакантных должностям  содержащей </w:t>
      </w:r>
      <w:proofErr w:type="gramStart"/>
      <w:r>
        <w:rPr>
          <w:color w:val="000000"/>
          <w:lang w:bidi="ru-RU"/>
        </w:rPr>
        <w:t>сведения</w:t>
      </w:r>
      <w:proofErr w:type="gramEnd"/>
      <w:r>
        <w:rPr>
          <w:color w:val="000000"/>
          <w:lang w:bidi="ru-RU"/>
        </w:rPr>
        <w:t xml:space="preserve"> о каком бы то ни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за исключением случаев, в которых право или обязанность устанавливать такие ограничения или преимущества предусмотрены федеральными законами (информации о свободных рабочих местах или вакантных должностях содержащей ограничения дискриминационного характера).</w:t>
      </w:r>
      <w:r>
        <w:rPr>
          <w:color w:val="000000"/>
          <w:lang w:bidi="ru-RU"/>
        </w:rPr>
        <w:tab/>
      </w:r>
    </w:p>
    <w:p w:rsidR="0040443B" w:rsidRDefault="0040443B" w:rsidP="0040443B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40443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 деловыми качествами согласно пункту 10 постановления Пленуме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044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Верховного Суда РФ от 17.03.2004 № 2 «О применении судами РФ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</w:t>
      </w:r>
      <w:r w:rsidRPr="0040443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рудовог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4044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кодекса РФ» следует, в частности, понимать способности физического лице выполнять определенную трудовую функцию с учетом имеющихся у нег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4044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профессионально-квалификационных и личностных качеств.</w:t>
      </w:r>
      <w:proofErr w:type="gramEnd"/>
      <w:r w:rsidRPr="004044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Перече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нь</w:t>
      </w:r>
      <w:r w:rsidRPr="004044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обстоятельств, не связанных с деловыми качествами работников, указанных </w:t>
      </w:r>
      <w:r w:rsidRPr="0040443B">
        <w:rPr>
          <w:rFonts w:ascii="Times New Roman" w:hAnsi="Times New Roman" w:cs="Times New Roman"/>
          <w:smallCaps/>
          <w:color w:val="000000"/>
          <w:sz w:val="28"/>
          <w:szCs w:val="28"/>
          <w:lang w:bidi="ru-RU"/>
        </w:rPr>
        <w:t xml:space="preserve">е </w:t>
      </w:r>
      <w:proofErr w:type="gramStart"/>
      <w:r w:rsidRPr="0040443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пункте</w:t>
      </w:r>
      <w:proofErr w:type="gramEnd"/>
      <w:r w:rsidRPr="004044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6 статьи 25 Закона о занятости, не является исчерпывающим. </w:t>
      </w:r>
      <w:proofErr w:type="gramStart"/>
      <w:r w:rsidRPr="0040443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4044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результатам анализа сложившейся судебной практики субъектов РФ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</w:t>
      </w:r>
      <w:r w:rsidRPr="0040443B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указанному вопросу установлены следующие требования, предъявляемые работодателями к вакантным должностям, не относящиеся к деловым качествам работников и носящие, по мнению судов, дискриминационный характер) «наличие автомобиля», «отсутствие вредных привычек», «без в/п»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40443B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ru-RU"/>
        </w:rPr>
        <w:t xml:space="preserve">: </w:t>
      </w:r>
      <w:r w:rsidRPr="0040443B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«ответственность», «внимательность», «дисциплинированность», «грамотна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Pr="004044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40443B">
        <w:rPr>
          <w:rFonts w:ascii="Times New Roman" w:hAnsi="Times New Roman" w:cs="Times New Roman"/>
          <w:color w:val="000000"/>
          <w:sz w:val="28"/>
          <w:szCs w:val="28"/>
          <w:lang w:bidi="ru-RU"/>
        </w:rPr>
        <w:t>чь», «активная жизненная позиция», «общительность», «доброжелательность»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4044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«аккуратность»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 </w:t>
      </w:r>
      <w:proofErr w:type="spellStart"/>
      <w:r w:rsidRPr="0040443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сервисность</w:t>
      </w:r>
      <w:proofErr w:type="spellEnd"/>
      <w:r w:rsidRPr="004044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0443B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«аккуратный вид».</w:t>
      </w:r>
      <w:proofErr w:type="gramEnd"/>
    </w:p>
    <w:p w:rsidR="0040443B" w:rsidRDefault="0040443B" w:rsidP="0040443B">
      <w:pPr>
        <w:pStyle w:val="1"/>
        <w:shd w:val="clear" w:color="auto" w:fill="auto"/>
        <w:tabs>
          <w:tab w:val="left" w:pos="9607"/>
        </w:tabs>
        <w:spacing w:line="240" w:lineRule="auto"/>
        <w:ind w:left="3280" w:firstLine="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Ответственность работодателей</w:t>
      </w:r>
      <w:r>
        <w:rPr>
          <w:color w:val="000000"/>
          <w:sz w:val="28"/>
          <w:szCs w:val="28"/>
          <w:lang w:bidi="ru-RU"/>
        </w:rPr>
        <w:tab/>
      </w:r>
    </w:p>
    <w:p w:rsidR="0040443B" w:rsidRPr="00006B6B" w:rsidRDefault="0040443B" w:rsidP="0040443B">
      <w:pPr>
        <w:pStyle w:val="1"/>
        <w:shd w:val="clear" w:color="auto" w:fill="auto"/>
        <w:tabs>
          <w:tab w:val="left" w:pos="9155"/>
          <w:tab w:val="left" w:pos="9607"/>
        </w:tabs>
        <w:ind w:firstLine="0"/>
        <w:jc w:val="both"/>
        <w:rPr>
          <w:sz w:val="28"/>
          <w:szCs w:val="28"/>
        </w:rPr>
      </w:pPr>
      <w:r>
        <w:rPr>
          <w:color w:val="000000"/>
          <w:lang w:bidi="ru-RU"/>
        </w:rPr>
        <w:t xml:space="preserve">       </w:t>
      </w:r>
      <w:r w:rsidRPr="00006B6B">
        <w:rPr>
          <w:color w:val="000000"/>
          <w:sz w:val="28"/>
          <w:szCs w:val="28"/>
          <w:lang w:bidi="ru-RU"/>
        </w:rPr>
        <w:t>Лица, распространяющие информацию о свободных рабочих местах или вакантных должностях, содержащую ограничения дискриминационного характера, привлекаются к административной ответственности, установленной статьей 13.1.1.1 Кодекса РФ об административных правонарушениях. Запрет установлен на распространение данной информации гражданами, должностными лицами, юридическими лицами в любых формах и пределах без каких-либо исключений.</w:t>
      </w:r>
    </w:p>
    <w:p w:rsidR="0040443B" w:rsidRPr="00006B6B" w:rsidRDefault="0040443B" w:rsidP="00E30A9D">
      <w:pPr>
        <w:pStyle w:val="1"/>
        <w:shd w:val="clear" w:color="auto" w:fill="auto"/>
        <w:spacing w:after="0" w:line="240" w:lineRule="auto"/>
        <w:ind w:firstLine="660"/>
        <w:rPr>
          <w:color w:val="000000"/>
          <w:sz w:val="28"/>
          <w:szCs w:val="28"/>
          <w:lang w:bidi="ru-RU"/>
        </w:rPr>
      </w:pPr>
      <w:proofErr w:type="gramStart"/>
      <w:r w:rsidRPr="00006B6B">
        <w:rPr>
          <w:color w:val="000000"/>
          <w:sz w:val="28"/>
          <w:szCs w:val="28"/>
          <w:lang w:bidi="ru-RU"/>
        </w:rPr>
        <w:t>К административной ответственности могут быть привлечены:</w:t>
      </w:r>
      <w:proofErr w:type="gramEnd"/>
    </w:p>
    <w:p w:rsidR="00E30A9D" w:rsidRPr="00006B6B" w:rsidRDefault="00E30A9D" w:rsidP="00E30A9D">
      <w:pPr>
        <w:pStyle w:val="1"/>
        <w:shd w:val="clear" w:color="auto" w:fill="auto"/>
        <w:spacing w:after="0" w:line="240" w:lineRule="auto"/>
        <w:ind w:firstLine="660"/>
        <w:rPr>
          <w:sz w:val="28"/>
          <w:szCs w:val="28"/>
        </w:rPr>
      </w:pPr>
    </w:p>
    <w:p w:rsidR="0040443B" w:rsidRPr="00006B6B" w:rsidRDefault="0040443B" w:rsidP="00E30A9D">
      <w:pPr>
        <w:pStyle w:val="1"/>
        <w:shd w:val="clear" w:color="auto" w:fill="auto"/>
        <w:tabs>
          <w:tab w:val="left" w:pos="817"/>
        </w:tabs>
        <w:spacing w:after="0"/>
        <w:ind w:firstLine="0"/>
        <w:rPr>
          <w:sz w:val="28"/>
          <w:szCs w:val="28"/>
        </w:rPr>
      </w:pPr>
      <w:r w:rsidRPr="00006B6B">
        <w:rPr>
          <w:color w:val="000000"/>
          <w:sz w:val="28"/>
          <w:szCs w:val="28"/>
          <w:lang w:bidi="ru-RU"/>
        </w:rPr>
        <w:t xml:space="preserve"> -  работодатели (физические лица и юридические лица, независимо от их организационно-правовых форм и форм собственности);</w:t>
      </w:r>
    </w:p>
    <w:p w:rsidR="00E30A9D" w:rsidRPr="00006B6B" w:rsidRDefault="0040443B" w:rsidP="00E30A9D">
      <w:pPr>
        <w:pStyle w:val="1"/>
        <w:shd w:val="clear" w:color="auto" w:fill="auto"/>
        <w:tabs>
          <w:tab w:val="left" w:pos="1005"/>
        </w:tabs>
        <w:spacing w:after="0"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 w:rsidRPr="00006B6B">
        <w:rPr>
          <w:color w:val="000000"/>
          <w:sz w:val="28"/>
          <w:szCs w:val="28"/>
          <w:lang w:bidi="ru-RU"/>
        </w:rPr>
        <w:t xml:space="preserve"> - должностные лица (работники кадровых служб, в должностные</w:t>
      </w:r>
      <w:r w:rsidR="00E30A9D" w:rsidRPr="00006B6B">
        <w:rPr>
          <w:color w:val="000000"/>
          <w:sz w:val="28"/>
          <w:szCs w:val="28"/>
          <w:lang w:bidi="ru-RU"/>
        </w:rPr>
        <w:t xml:space="preserve"> </w:t>
      </w:r>
      <w:r w:rsidRPr="00006B6B">
        <w:rPr>
          <w:color w:val="000000"/>
          <w:sz w:val="28"/>
          <w:szCs w:val="28"/>
          <w:lang w:bidi="ru-RU"/>
        </w:rPr>
        <w:lastRenderedPageBreak/>
        <w:t>обязанности которых входит размещение информации о свободных рабочих местах или вакантных должностях);</w:t>
      </w:r>
      <w:r w:rsidRPr="00006B6B">
        <w:rPr>
          <w:color w:val="000000"/>
          <w:sz w:val="28"/>
          <w:szCs w:val="28"/>
          <w:lang w:bidi="ru-RU"/>
        </w:rPr>
        <w:tab/>
      </w:r>
    </w:p>
    <w:p w:rsidR="0040443B" w:rsidRPr="00006B6B" w:rsidRDefault="0040443B" w:rsidP="00E30A9D">
      <w:pPr>
        <w:pStyle w:val="1"/>
        <w:shd w:val="clear" w:color="auto" w:fill="auto"/>
        <w:tabs>
          <w:tab w:val="left" w:pos="7267"/>
          <w:tab w:val="left" w:pos="915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06B6B">
        <w:rPr>
          <w:color w:val="000000"/>
          <w:sz w:val="28"/>
          <w:szCs w:val="28"/>
          <w:lang w:bidi="ru-RU"/>
        </w:rPr>
        <w:t>- редакции средств массовой инфо</w:t>
      </w:r>
      <w:r w:rsidR="00E30A9D" w:rsidRPr="00006B6B">
        <w:rPr>
          <w:color w:val="000000"/>
          <w:sz w:val="28"/>
          <w:szCs w:val="28"/>
          <w:lang w:bidi="ru-RU"/>
        </w:rPr>
        <w:t xml:space="preserve">рмации (организации, учреждения, </w:t>
      </w:r>
      <w:r w:rsidR="00917223" w:rsidRPr="00006B6B">
        <w:rPr>
          <w:sz w:val="28"/>
          <w:szCs w:val="28"/>
        </w:rPr>
        <w:fldChar w:fldCharType="begin"/>
      </w:r>
      <w:r w:rsidRPr="00006B6B">
        <w:rPr>
          <w:sz w:val="28"/>
          <w:szCs w:val="28"/>
        </w:rPr>
        <w:instrText xml:space="preserve"> TOC \o "1-5" \h \z </w:instrText>
      </w:r>
      <w:r w:rsidR="00917223" w:rsidRPr="00006B6B">
        <w:rPr>
          <w:sz w:val="28"/>
          <w:szCs w:val="28"/>
        </w:rPr>
        <w:fldChar w:fldCharType="separate"/>
      </w:r>
      <w:r w:rsidRPr="00006B6B">
        <w:rPr>
          <w:color w:val="000000"/>
          <w:sz w:val="28"/>
          <w:szCs w:val="28"/>
          <w:lang w:bidi="ru-RU"/>
        </w:rPr>
        <w:t>предприятия либо гражданин)</w:t>
      </w:r>
      <w:proofErr w:type="gramStart"/>
      <w:r w:rsidR="00E30A9D" w:rsidRPr="00006B6B">
        <w:rPr>
          <w:color w:val="000000"/>
          <w:sz w:val="28"/>
          <w:szCs w:val="28"/>
          <w:lang w:bidi="ru-RU"/>
        </w:rPr>
        <w:t xml:space="preserve"> ;</w:t>
      </w:r>
      <w:proofErr w:type="gramEnd"/>
    </w:p>
    <w:p w:rsidR="0040443B" w:rsidRPr="00006B6B" w:rsidRDefault="0040443B" w:rsidP="00E30A9D">
      <w:pPr>
        <w:pStyle w:val="a5"/>
        <w:shd w:val="clear" w:color="auto" w:fill="auto"/>
        <w:tabs>
          <w:tab w:val="left" w:pos="902"/>
        </w:tabs>
        <w:spacing w:after="0"/>
        <w:ind w:firstLine="0"/>
        <w:jc w:val="both"/>
        <w:rPr>
          <w:sz w:val="28"/>
          <w:szCs w:val="28"/>
        </w:rPr>
      </w:pPr>
      <w:r w:rsidRPr="00006B6B">
        <w:rPr>
          <w:color w:val="000000"/>
          <w:sz w:val="28"/>
          <w:szCs w:val="28"/>
          <w:lang w:bidi="ru-RU"/>
        </w:rPr>
        <w:t>- объединения граждан, осуществляющих производство и выпуск средств</w:t>
      </w:r>
      <w:r w:rsidR="00E30A9D" w:rsidRPr="00006B6B">
        <w:rPr>
          <w:color w:val="000000"/>
          <w:sz w:val="28"/>
          <w:szCs w:val="28"/>
          <w:lang w:bidi="ru-RU"/>
        </w:rPr>
        <w:t xml:space="preserve"> </w:t>
      </w:r>
      <w:r w:rsidRPr="00006B6B">
        <w:rPr>
          <w:color w:val="000000"/>
          <w:sz w:val="28"/>
          <w:szCs w:val="28"/>
          <w:lang w:bidi="ru-RU"/>
        </w:rPr>
        <w:t>массовой информации;</w:t>
      </w:r>
      <w:r w:rsidRPr="00006B6B">
        <w:rPr>
          <w:color w:val="000000"/>
          <w:sz w:val="28"/>
          <w:szCs w:val="28"/>
          <w:lang w:bidi="ru-RU"/>
        </w:rPr>
        <w:tab/>
      </w:r>
    </w:p>
    <w:p w:rsidR="0040443B" w:rsidRPr="00006B6B" w:rsidRDefault="0040443B" w:rsidP="00E30A9D">
      <w:pPr>
        <w:pStyle w:val="a5"/>
        <w:shd w:val="clear" w:color="auto" w:fill="auto"/>
        <w:tabs>
          <w:tab w:val="left" w:pos="819"/>
        </w:tabs>
        <w:spacing w:after="0" w:line="240" w:lineRule="auto"/>
        <w:ind w:firstLine="0"/>
        <w:rPr>
          <w:sz w:val="28"/>
          <w:szCs w:val="28"/>
        </w:rPr>
      </w:pPr>
      <w:r w:rsidRPr="00006B6B">
        <w:rPr>
          <w:color w:val="000000"/>
          <w:sz w:val="28"/>
          <w:szCs w:val="28"/>
          <w:lang w:bidi="ru-RU"/>
        </w:rPr>
        <w:t>- владельцы сайтов или уполномоченные ими лица, которые ответственны за размещение информации на этих сайтах;</w:t>
      </w:r>
    </w:p>
    <w:p w:rsidR="0040443B" w:rsidRPr="00006B6B" w:rsidRDefault="0040443B" w:rsidP="00E30A9D">
      <w:pPr>
        <w:pStyle w:val="a5"/>
        <w:shd w:val="clear" w:color="auto" w:fill="auto"/>
        <w:tabs>
          <w:tab w:val="left" w:pos="902"/>
          <w:tab w:val="left" w:pos="9155"/>
          <w:tab w:val="left" w:pos="9607"/>
        </w:tabs>
        <w:spacing w:after="0"/>
        <w:ind w:firstLine="0"/>
        <w:jc w:val="both"/>
        <w:rPr>
          <w:sz w:val="28"/>
          <w:szCs w:val="28"/>
        </w:rPr>
      </w:pPr>
      <w:r w:rsidRPr="00006B6B">
        <w:rPr>
          <w:color w:val="000000"/>
          <w:sz w:val="28"/>
          <w:szCs w:val="28"/>
          <w:lang w:bidi="ru-RU"/>
        </w:rPr>
        <w:t>- учредители средств массовой информации;</w:t>
      </w:r>
      <w:r w:rsidRPr="00006B6B">
        <w:rPr>
          <w:color w:val="000000"/>
          <w:sz w:val="28"/>
          <w:szCs w:val="28"/>
          <w:lang w:bidi="ru-RU"/>
        </w:rPr>
        <w:tab/>
      </w:r>
    </w:p>
    <w:p w:rsidR="0040443B" w:rsidRDefault="0040443B" w:rsidP="00E30A9D">
      <w:pPr>
        <w:pStyle w:val="a5"/>
        <w:shd w:val="clear" w:color="auto" w:fill="auto"/>
        <w:tabs>
          <w:tab w:val="left" w:pos="8390"/>
        </w:tabs>
        <w:spacing w:after="0"/>
        <w:ind w:firstLine="0"/>
      </w:pPr>
      <w:r w:rsidRPr="00006B6B">
        <w:rPr>
          <w:color w:val="000000"/>
          <w:sz w:val="28"/>
          <w:szCs w:val="28"/>
          <w:lang w:bidi="ru-RU"/>
        </w:rPr>
        <w:t>-  граждане (промоутеры, расклейщики объявлений и др.).</w:t>
      </w:r>
      <w:r w:rsidRPr="00006B6B">
        <w:rPr>
          <w:color w:val="000000"/>
          <w:sz w:val="28"/>
          <w:szCs w:val="28"/>
          <w:lang w:bidi="ru-RU"/>
        </w:rPr>
        <w:tab/>
      </w:r>
      <w:r w:rsidR="00917223" w:rsidRPr="00006B6B">
        <w:rPr>
          <w:sz w:val="28"/>
          <w:szCs w:val="28"/>
        </w:rPr>
        <w:fldChar w:fldCharType="end"/>
      </w:r>
    </w:p>
    <w:p w:rsidR="0040443B" w:rsidRDefault="0040443B" w:rsidP="00E30A9D">
      <w:pPr>
        <w:pStyle w:val="1"/>
        <w:shd w:val="clear" w:color="auto" w:fill="auto"/>
        <w:spacing w:after="0" w:line="259" w:lineRule="auto"/>
        <w:ind w:firstLine="660"/>
        <w:jc w:val="both"/>
      </w:pPr>
      <w:r>
        <w:rPr>
          <w:color w:val="000000"/>
          <w:lang w:bidi="ru-RU"/>
        </w:rPr>
        <w:t xml:space="preserve">Департамент труда и занятости населения Владимирской области наделен полномочием по составлению протоколов об административных правонарушениях, предусмотренных статьей 13.11.1. </w:t>
      </w:r>
      <w:proofErr w:type="spellStart"/>
      <w:r>
        <w:rPr>
          <w:color w:val="000000"/>
          <w:lang w:bidi="ru-RU"/>
        </w:rPr>
        <w:t>КоАП</w:t>
      </w:r>
      <w:proofErr w:type="spellEnd"/>
      <w:r>
        <w:rPr>
          <w:color w:val="000000"/>
          <w:lang w:bidi="ru-RU"/>
        </w:rPr>
        <w:t xml:space="preserve"> РФ </w:t>
      </w:r>
      <w:proofErr w:type="gramStart"/>
      <w:r>
        <w:rPr>
          <w:color w:val="000000"/>
          <w:lang w:bidi="ru-RU"/>
        </w:rPr>
        <w:t>в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отношений</w:t>
      </w:r>
      <w:proofErr w:type="gramEnd"/>
      <w:r>
        <w:rPr>
          <w:color w:val="000000"/>
          <w:lang w:bidi="ru-RU"/>
        </w:rPr>
        <w:t xml:space="preserve"> перечисленных лиц.</w:t>
      </w:r>
    </w:p>
    <w:p w:rsidR="0040443B" w:rsidRDefault="0040443B" w:rsidP="0040443B">
      <w:pPr>
        <w:pStyle w:val="1"/>
        <w:shd w:val="clear" w:color="auto" w:fill="auto"/>
        <w:ind w:firstLine="660"/>
        <w:jc w:val="both"/>
      </w:pPr>
      <w:r>
        <w:rPr>
          <w:color w:val="000000"/>
          <w:lang w:bidi="ru-RU"/>
        </w:rPr>
        <w:t>Санкцией названной статьи предусмотрено наказание в виде административного штрафа:</w:t>
      </w:r>
    </w:p>
    <w:p w:rsidR="0040443B" w:rsidRDefault="00917223" w:rsidP="0040443B">
      <w:pPr>
        <w:pStyle w:val="a5"/>
        <w:numPr>
          <w:ilvl w:val="0"/>
          <w:numId w:val="1"/>
        </w:numPr>
        <w:shd w:val="clear" w:color="auto" w:fill="auto"/>
        <w:tabs>
          <w:tab w:val="left" w:pos="902"/>
          <w:tab w:val="left" w:pos="9607"/>
        </w:tabs>
      </w:pPr>
      <w:r>
        <w:fldChar w:fldCharType="begin"/>
      </w:r>
      <w:r w:rsidR="0040443B">
        <w:instrText xml:space="preserve"> TOC \o "1-5" \h \z </w:instrText>
      </w:r>
      <w:r>
        <w:fldChar w:fldCharType="separate"/>
      </w:r>
      <w:r w:rsidR="0040443B">
        <w:rPr>
          <w:color w:val="000000"/>
          <w:lang w:bidi="ru-RU"/>
        </w:rPr>
        <w:t>для граждан - от 500 до 1000 рублей;</w:t>
      </w:r>
      <w:r w:rsidR="0040443B">
        <w:rPr>
          <w:color w:val="000000"/>
          <w:lang w:bidi="ru-RU"/>
        </w:rPr>
        <w:tab/>
      </w:r>
    </w:p>
    <w:p w:rsidR="0040443B" w:rsidRDefault="00006B6B" w:rsidP="00006B6B">
      <w:pPr>
        <w:pStyle w:val="a5"/>
        <w:shd w:val="clear" w:color="auto" w:fill="auto"/>
        <w:tabs>
          <w:tab w:val="left" w:pos="9607"/>
        </w:tabs>
        <w:ind w:firstLine="0"/>
      </w:pPr>
      <w:r>
        <w:rPr>
          <w:color w:val="000000"/>
          <w:vertAlign w:val="superscript"/>
          <w:lang w:bidi="ru-RU"/>
        </w:rPr>
        <w:t xml:space="preserve">            </w:t>
      </w:r>
      <w:r>
        <w:rPr>
          <w:color w:val="000000"/>
          <w:lang w:bidi="ru-RU"/>
        </w:rPr>
        <w:t xml:space="preserve"> </w:t>
      </w:r>
      <w:r w:rsidR="0040443B">
        <w:rPr>
          <w:color w:val="000000"/>
          <w:lang w:bidi="ru-RU"/>
        </w:rPr>
        <w:t xml:space="preserve"> • для должностных лиц - от 3000 до 5000 рублей;</w:t>
      </w:r>
      <w:r w:rsidR="0040443B">
        <w:rPr>
          <w:color w:val="000000"/>
          <w:lang w:bidi="ru-RU"/>
        </w:rPr>
        <w:tab/>
      </w:r>
    </w:p>
    <w:p w:rsidR="0040443B" w:rsidRDefault="0040443B" w:rsidP="0040443B">
      <w:pPr>
        <w:pStyle w:val="a5"/>
        <w:numPr>
          <w:ilvl w:val="0"/>
          <w:numId w:val="1"/>
        </w:numPr>
        <w:shd w:val="clear" w:color="auto" w:fill="auto"/>
        <w:tabs>
          <w:tab w:val="left" w:pos="902"/>
          <w:tab w:val="left" w:pos="9155"/>
        </w:tabs>
      </w:pPr>
      <w:r>
        <w:rPr>
          <w:color w:val="000000"/>
          <w:lang w:bidi="ru-RU"/>
        </w:rPr>
        <w:t>для юридических лиц</w:t>
      </w:r>
      <w:r w:rsidR="00006B6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-</w:t>
      </w:r>
      <w:r w:rsidR="00006B6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от 10000 до 15000 рублей.</w:t>
      </w:r>
      <w:r>
        <w:rPr>
          <w:color w:val="000000"/>
          <w:lang w:bidi="ru-RU"/>
        </w:rPr>
        <w:tab/>
      </w:r>
      <w:r w:rsidR="00917223">
        <w:fldChar w:fldCharType="end"/>
      </w:r>
    </w:p>
    <w:p w:rsidR="0040443B" w:rsidRDefault="0040443B" w:rsidP="0040443B">
      <w:pPr>
        <w:pStyle w:val="1"/>
        <w:shd w:val="clear" w:color="auto" w:fill="auto"/>
        <w:spacing w:after="120" w:line="262" w:lineRule="auto"/>
        <w:ind w:firstLine="660"/>
        <w:jc w:val="both"/>
      </w:pPr>
      <w:r>
        <w:rPr>
          <w:color w:val="000000"/>
          <w:lang w:bidi="ru-RU"/>
        </w:rPr>
        <w:t>Обращаем ваше внимание, что недопустимы как распространение информации о свободных рабочих местах или вакантных должностях, содержащей требования, не связанные с деловыми качествами,</w:t>
      </w:r>
      <w:r w:rsidR="00006B6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так </w:t>
      </w:r>
      <w:r w:rsidR="00006B6B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необоснованный отказ в заключени</w:t>
      </w:r>
      <w:proofErr w:type="gramStart"/>
      <w:r>
        <w:rPr>
          <w:color w:val="000000"/>
          <w:lang w:bidi="ru-RU"/>
        </w:rPr>
        <w:t>и</w:t>
      </w:r>
      <w:proofErr w:type="gramEnd"/>
      <w:r>
        <w:rPr>
          <w:color w:val="000000"/>
          <w:lang w:bidi="ru-RU"/>
        </w:rPr>
        <w:t xml:space="preserve"> трудового договора по причинам, не</w:t>
      </w:r>
      <w:r>
        <w:rPr>
          <w:color w:val="000000"/>
          <w:lang w:bidi="ru-RU"/>
        </w:rPr>
        <w:softHyphen/>
        <w:t>связанным с деловыми качествами работников, в том числе в зависимости от возраста. Отказ в заключени</w:t>
      </w:r>
      <w:proofErr w:type="gramStart"/>
      <w:r>
        <w:rPr>
          <w:color w:val="000000"/>
          <w:lang w:bidi="ru-RU"/>
        </w:rPr>
        <w:t>и</w:t>
      </w:r>
      <w:proofErr w:type="gramEnd"/>
      <w:r>
        <w:rPr>
          <w:color w:val="000000"/>
          <w:lang w:bidi="ru-RU"/>
        </w:rPr>
        <w:t xml:space="preserve"> трудового договора согласно статье 64 Трудового кодекса РФ может быть обжалован в суде.</w:t>
      </w:r>
    </w:p>
    <w:p w:rsidR="0040443B" w:rsidRPr="00006B6B" w:rsidRDefault="0040443B" w:rsidP="0053743E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B6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Кроме того, в связи с изменением возраста выхода на пенсию граждан РФ внесены изменения в</w:t>
      </w:r>
      <w:r w:rsidR="00006B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06B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УК РФ (Федеральный закон от 03.10.2018 № 352-ФЗ) и введена уголовная ответственность в виде штрафа либо обязательных работ за необоснованный отказ в приеме на работу лица по причине достижения им </w:t>
      </w:r>
      <w:proofErr w:type="spellStart"/>
      <w:r w:rsidRPr="00006B6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предпенсионного</w:t>
      </w:r>
      <w:proofErr w:type="spellEnd"/>
      <w:r w:rsidRPr="00006B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возраста (период продолжительностью до пяти лет, предшествующий назначению лицу страховой пенсии по старости), а также</w:t>
      </w:r>
      <w:proofErr w:type="gramEnd"/>
      <w:r w:rsidRPr="00006B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 необоснованное увольнение с работы такого лица по тем же причинам</w:t>
      </w:r>
    </w:p>
    <w:sectPr w:rsidR="0040443B" w:rsidRPr="00006B6B" w:rsidSect="008A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357FF"/>
    <w:multiLevelType w:val="multilevel"/>
    <w:tmpl w:val="A72258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60C"/>
    <w:rsid w:val="00006B6B"/>
    <w:rsid w:val="0040443B"/>
    <w:rsid w:val="0053743E"/>
    <w:rsid w:val="008A5F02"/>
    <w:rsid w:val="00917223"/>
    <w:rsid w:val="0097760C"/>
    <w:rsid w:val="00AE5536"/>
    <w:rsid w:val="00C06FFB"/>
    <w:rsid w:val="00E30A9D"/>
    <w:rsid w:val="00F3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44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0443B"/>
    <w:pPr>
      <w:widowControl w:val="0"/>
      <w:shd w:val="clear" w:color="auto" w:fill="FFFFFF"/>
      <w:spacing w:after="100"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главление_"/>
    <w:basedOn w:val="a0"/>
    <w:link w:val="a5"/>
    <w:rsid w:val="004044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Оглавление"/>
    <w:basedOn w:val="a"/>
    <w:link w:val="a4"/>
    <w:rsid w:val="0040443B"/>
    <w:pPr>
      <w:widowControl w:val="0"/>
      <w:shd w:val="clear" w:color="auto" w:fill="FFFFFF"/>
      <w:spacing w:after="100" w:line="254" w:lineRule="auto"/>
      <w:ind w:firstLine="64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 Костылева</dc:creator>
  <cp:lastModifiedBy>Л.В. Костылева</cp:lastModifiedBy>
  <cp:revision>5</cp:revision>
  <dcterms:created xsi:type="dcterms:W3CDTF">2022-02-03T11:35:00Z</dcterms:created>
  <dcterms:modified xsi:type="dcterms:W3CDTF">2022-02-04T06:48:00Z</dcterms:modified>
</cp:coreProperties>
</file>