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0" w:rsidRPr="00890C40" w:rsidRDefault="00890C40" w:rsidP="00890C40">
      <w:pPr>
        <w:rPr>
          <w:b/>
        </w:rPr>
      </w:pPr>
      <w:r w:rsidRPr="00890C40">
        <w:rPr>
          <w:b/>
        </w:rPr>
        <w:t xml:space="preserve">ПОСТАНОВЛЕНИЕ АДМИНИСТРАЦИИ ГОРОДА КОВРОВА ВЛАДИМИРСКОЙ ОБЛАСТИ № </w:t>
      </w:r>
      <w:r>
        <w:rPr>
          <w:b/>
        </w:rPr>
        <w:t>2329</w:t>
      </w:r>
      <w:r w:rsidRPr="00890C40">
        <w:rPr>
          <w:b/>
        </w:rPr>
        <w:t xml:space="preserve"> ОТ </w:t>
      </w:r>
      <w:r w:rsidR="007F2F17">
        <w:rPr>
          <w:b/>
        </w:rPr>
        <w:t>1.10</w:t>
      </w:r>
      <w:r w:rsidRPr="00890C40">
        <w:rPr>
          <w:b/>
        </w:rPr>
        <w:t>.2019 г.</w:t>
      </w:r>
    </w:p>
    <w:p w:rsidR="00051FA6" w:rsidRPr="005712FC" w:rsidRDefault="00051FA6" w:rsidP="00051FA6"/>
    <w:p w:rsidR="00051FA6" w:rsidRPr="005712FC" w:rsidRDefault="00890C40" w:rsidP="00890C40">
      <w:r>
        <w:rPr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b w:val="0"/>
          <w:i/>
          <w:sz w:val="24"/>
          <w:szCs w:val="24"/>
        </w:rPr>
        <w:t>Об утверждении плана мероприятий («дорожной карты») по содействию развитию конкуренции на территории муниципального образования город Ковров</w:t>
      </w:r>
    </w:p>
    <w:p w:rsidR="00051FA6" w:rsidRPr="005712FC" w:rsidRDefault="00051FA6" w:rsidP="00051FA6">
      <w:pPr>
        <w:ind w:right="-2"/>
        <w:jc w:val="both"/>
        <w:rPr>
          <w:sz w:val="28"/>
          <w:szCs w:val="28"/>
        </w:rPr>
      </w:pPr>
    </w:p>
    <w:p w:rsidR="00051FA6" w:rsidRPr="001D4D61" w:rsidRDefault="00051FA6" w:rsidP="00C47BF1">
      <w:pPr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ab/>
      </w:r>
      <w:r w:rsidRPr="001D4D61">
        <w:rPr>
          <w:rStyle w:val="fontstyle21"/>
          <w:rFonts w:ascii="Times New Roman" w:hAnsi="Times New Roman"/>
        </w:rPr>
        <w:t xml:space="preserve">В целях </w:t>
      </w:r>
      <w:r>
        <w:rPr>
          <w:rStyle w:val="fontstyle21"/>
          <w:rFonts w:ascii="Times New Roman" w:hAnsi="Times New Roman"/>
        </w:rPr>
        <w:t>реализации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Pr="001D4D61">
        <w:rPr>
          <w:b/>
          <w:bCs/>
          <w:sz w:val="28"/>
          <w:szCs w:val="28"/>
        </w:rPr>
        <w:t xml:space="preserve"> </w:t>
      </w:r>
      <w:r w:rsidRPr="00051FA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17.04.2019 № 768-р, принимая во внимание протокол заседания рабочей группы по содействию развитию конкуренции во Владимирской области от 06.03.2019 № 5, </w:t>
      </w:r>
      <w:r w:rsidRPr="001D4D61">
        <w:rPr>
          <w:b/>
          <w:bCs/>
          <w:sz w:val="28"/>
          <w:szCs w:val="28"/>
        </w:rPr>
        <w:t>постановляю</w:t>
      </w:r>
      <w:r w:rsidRPr="001D4D61">
        <w:rPr>
          <w:sz w:val="28"/>
          <w:szCs w:val="28"/>
        </w:rPr>
        <w:t>:</w:t>
      </w:r>
    </w:p>
    <w:p w:rsidR="0037168B" w:rsidRDefault="00051FA6" w:rsidP="00C47BF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1. </w:t>
      </w:r>
      <w:r w:rsidR="002A5C0D">
        <w:rPr>
          <w:rStyle w:val="fontstyle21"/>
          <w:rFonts w:ascii="Times New Roman" w:hAnsi="Times New Roman" w:cs="Times New Roman"/>
        </w:rPr>
        <w:t>Утвердить план мероприятий («дорожную карту») по содействию развитию конкуренции на территории муниципального образования город Ковров согласно приложению.</w:t>
      </w:r>
    </w:p>
    <w:p w:rsidR="0037168B" w:rsidRDefault="00051FA6" w:rsidP="00C47BF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 xml:space="preserve">2. </w:t>
      </w:r>
      <w:r w:rsidRPr="005473AB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5712FC">
        <w:rPr>
          <w:sz w:val="28"/>
          <w:szCs w:val="28"/>
        </w:rPr>
        <w:t xml:space="preserve"> </w:t>
      </w:r>
      <w:r w:rsidRPr="0006499D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325F96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2F6E27" w:rsidRPr="0037168B">
        <w:rPr>
          <w:rFonts w:ascii="Times New Roman" w:hAnsi="Times New Roman" w:cs="Times New Roman"/>
          <w:sz w:val="28"/>
          <w:szCs w:val="28"/>
        </w:rPr>
        <w:t>а</w:t>
      </w:r>
      <w:r w:rsidR="002F6E27" w:rsidRPr="002F6E27">
        <w:rPr>
          <w:rFonts w:ascii="Times New Roman" w:hAnsi="Times New Roman" w:cs="Times New Roman"/>
          <w:sz w:val="28"/>
          <w:szCs w:val="28"/>
        </w:rPr>
        <w:t>дминистрации города Коврова</w:t>
      </w:r>
      <w:r w:rsidR="00325F96">
        <w:rPr>
          <w:rFonts w:ascii="Times New Roman" w:hAnsi="Times New Roman" w:cs="Times New Roman"/>
          <w:sz w:val="28"/>
          <w:szCs w:val="28"/>
        </w:rPr>
        <w:t xml:space="preserve"> по экономике и финансам.</w:t>
      </w:r>
    </w:p>
    <w:p w:rsidR="00051FA6" w:rsidRPr="0037168B" w:rsidRDefault="00051FA6" w:rsidP="00C47BF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168B" w:rsidRDefault="0037168B" w:rsidP="0037168B">
      <w:pPr>
        <w:pStyle w:val="a3"/>
        <w:spacing w:after="0" w:line="240" w:lineRule="auto"/>
        <w:ind w:left="0"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51FA6" w:rsidRPr="005712FC" w:rsidRDefault="00051FA6" w:rsidP="00C47BF1">
      <w:pPr>
        <w:pStyle w:val="a3"/>
        <w:spacing w:after="0" w:line="240" w:lineRule="auto"/>
        <w:ind w:left="0" w:right="-36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Глава города</w:t>
      </w:r>
      <w:r w:rsidR="002007F8">
        <w:rPr>
          <w:rFonts w:ascii="Times New Roman" w:hAnsi="Times New Roman" w:cs="Times New Roman"/>
          <w:sz w:val="28"/>
          <w:szCs w:val="28"/>
        </w:rPr>
        <w:t xml:space="preserve"> </w:t>
      </w:r>
      <w:r w:rsidR="003F5DF0">
        <w:rPr>
          <w:rFonts w:ascii="Times New Roman" w:hAnsi="Times New Roman" w:cs="Times New Roman"/>
          <w:sz w:val="28"/>
          <w:szCs w:val="28"/>
        </w:rPr>
        <w:t>Ю.А. Морозов</w:t>
      </w:r>
    </w:p>
    <w:p w:rsidR="002E334C" w:rsidRDefault="002E334C" w:rsidP="002E334C">
      <w:pPr>
        <w:jc w:val="right"/>
        <w:sectPr w:rsidR="002E334C" w:rsidSect="00807D61">
          <w:pgSz w:w="11906" w:h="16838"/>
          <w:pgMar w:top="851" w:right="1418" w:bottom="851" w:left="624" w:header="709" w:footer="709" w:gutter="0"/>
          <w:cols w:space="708"/>
          <w:docGrid w:linePitch="360"/>
        </w:sectPr>
      </w:pPr>
    </w:p>
    <w:p w:rsidR="002E334C" w:rsidRPr="004F46B3" w:rsidRDefault="002E334C" w:rsidP="002E334C">
      <w:pPr>
        <w:jc w:val="right"/>
      </w:pPr>
      <w:r w:rsidRPr="004F46B3">
        <w:lastRenderedPageBreak/>
        <w:t xml:space="preserve">Приложение к постановлению </w:t>
      </w:r>
    </w:p>
    <w:p w:rsidR="002E334C" w:rsidRDefault="002E334C" w:rsidP="002E334C">
      <w:pPr>
        <w:jc w:val="right"/>
      </w:pPr>
      <w:r w:rsidRPr="004F46B3">
        <w:t>администрации г.</w:t>
      </w:r>
      <w:r>
        <w:t xml:space="preserve"> </w:t>
      </w:r>
      <w:r w:rsidRPr="004F46B3">
        <w:t>Коврова</w:t>
      </w:r>
    </w:p>
    <w:p w:rsidR="002E334C" w:rsidRDefault="002E334C" w:rsidP="002E334C">
      <w:pPr>
        <w:jc w:val="right"/>
      </w:pPr>
      <w:r>
        <w:t>от «</w:t>
      </w:r>
      <w:r w:rsidR="00890C40">
        <w:rPr>
          <w:u w:val="single"/>
        </w:rPr>
        <w:t>01</w:t>
      </w:r>
      <w:r>
        <w:t>»</w:t>
      </w:r>
      <w:r w:rsidR="00890C40">
        <w:rPr>
          <w:u w:val="single"/>
        </w:rPr>
        <w:t xml:space="preserve"> октября </w:t>
      </w:r>
      <w:r>
        <w:t>2019 г. №</w:t>
      </w:r>
      <w:r w:rsidR="00890C40">
        <w:rPr>
          <w:u w:val="single"/>
        </w:rPr>
        <w:t>2329</w:t>
      </w:r>
    </w:p>
    <w:p w:rsidR="002E334C" w:rsidRDefault="002E334C" w:rsidP="002E334C">
      <w:pPr>
        <w:jc w:val="right"/>
      </w:pPr>
    </w:p>
    <w:p w:rsidR="002E334C" w:rsidRDefault="002E334C" w:rsidP="002E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2E334C" w:rsidRDefault="002E334C" w:rsidP="002E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развитию конкуренции на территории муниципального образования город Ковров</w:t>
      </w:r>
    </w:p>
    <w:p w:rsidR="002E334C" w:rsidRDefault="002E334C" w:rsidP="002E334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52"/>
        <w:gridCol w:w="4176"/>
        <w:gridCol w:w="5004"/>
        <w:gridCol w:w="382"/>
        <w:gridCol w:w="1560"/>
        <w:gridCol w:w="3402"/>
      </w:tblGrid>
      <w:tr w:rsidR="002E334C" w:rsidRPr="0018210B" w:rsidTr="0049466F">
        <w:tc>
          <w:tcPr>
            <w:tcW w:w="75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 w:rsidRPr="0018210B">
              <w:rPr>
                <w:sz w:val="24"/>
                <w:szCs w:val="24"/>
              </w:rPr>
              <w:t>№ п.п.</w:t>
            </w:r>
          </w:p>
        </w:tc>
        <w:tc>
          <w:tcPr>
            <w:tcW w:w="4176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  <w:gridSpan w:val="2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560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E334C" w:rsidRPr="0018210B" w:rsidTr="0049466F">
        <w:tc>
          <w:tcPr>
            <w:tcW w:w="752" w:type="dxa"/>
            <w:tcBorders>
              <w:bottom w:val="single" w:sz="4" w:space="0" w:color="auto"/>
            </w:tcBorders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функциями по содействию развитию конкуренции в нормативные правовые акты структурных подразделений администрации г.Коврова</w:t>
            </w:r>
          </w:p>
        </w:tc>
        <w:tc>
          <w:tcPr>
            <w:tcW w:w="5386" w:type="dxa"/>
            <w:gridSpan w:val="2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соответствующих изменений в положения о структурных подразделениях администрации г. Коврова</w:t>
            </w:r>
          </w:p>
        </w:tc>
        <w:tc>
          <w:tcPr>
            <w:tcW w:w="1560" w:type="dxa"/>
          </w:tcPr>
          <w:p w:rsidR="002E334C" w:rsidRPr="005C2E33" w:rsidRDefault="002E334C" w:rsidP="00494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2E33">
              <w:rPr>
                <w:color w:val="000000" w:themeColor="text1"/>
                <w:sz w:val="24"/>
                <w:szCs w:val="24"/>
              </w:rPr>
              <w:t>до 01.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5C2E33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имущественных и земельных отношений, Управление городского хозяйства, Управление образования, </w:t>
            </w:r>
            <w:r w:rsidRPr="005C2E33">
              <w:rPr>
                <w:color w:val="000000" w:themeColor="text1"/>
                <w:sz w:val="24"/>
                <w:szCs w:val="24"/>
              </w:rPr>
              <w:t>отдел муниципального заказа</w:t>
            </w:r>
            <w:r>
              <w:rPr>
                <w:sz w:val="24"/>
                <w:szCs w:val="24"/>
              </w:rPr>
              <w:t xml:space="preserve"> администрации г.Коврова </w:t>
            </w:r>
          </w:p>
        </w:tc>
      </w:tr>
      <w:tr w:rsidR="002E334C" w:rsidRPr="0018210B" w:rsidTr="0049466F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4" w:type="dxa"/>
            <w:gridSpan w:val="5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состояния и развития конкурентной среды на рынках товаров, работ и услуг</w:t>
            </w:r>
          </w:p>
        </w:tc>
      </w:tr>
      <w:tr w:rsidR="002E334C" w:rsidRPr="0018210B" w:rsidTr="0049466F">
        <w:tc>
          <w:tcPr>
            <w:tcW w:w="752" w:type="dxa"/>
            <w:tcBorders>
              <w:top w:val="single" w:sz="4" w:space="0" w:color="auto"/>
            </w:tcBorders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76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  <w:tc>
          <w:tcPr>
            <w:tcW w:w="5386" w:type="dxa"/>
            <w:gridSpan w:val="2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сведений от субъектов предпринимательской деятельности, необходимых для анализа состояния конкурентной среды и выработки предложений по устранению административной нагрузки</w:t>
            </w:r>
          </w:p>
        </w:tc>
        <w:tc>
          <w:tcPr>
            <w:tcW w:w="1560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76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890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проведение мониторинга удовлетворенности потребителей качеством товаров и услуг и состоянием ценовой конкуренции в городе Коврове</w:t>
            </w:r>
          </w:p>
        </w:tc>
        <w:tc>
          <w:tcPr>
            <w:tcW w:w="5386" w:type="dxa"/>
            <w:gridSpan w:val="2"/>
          </w:tcPr>
          <w:p w:rsidR="002E334C" w:rsidRPr="0018210B" w:rsidRDefault="002E334C" w:rsidP="0049466F">
            <w:pPr>
              <w:ind w:lef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разработанных Департаментом развития предпринимательства, торговли и сферы услуг администрации Владимирской области (далее – ДРПТ) анкет удовлетворенности потребителей качеством товаров и услуг и ценовой конкуренции жителями города, имеющими различный социальный статус, направление анкет в Департамент для проведения анализа</w:t>
            </w:r>
          </w:p>
        </w:tc>
        <w:tc>
          <w:tcPr>
            <w:tcW w:w="1560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76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мониторинга потребительских цен на социально значимые товары первой необходимости в различных магазинах города, в т.ч. в магазинах федеральных и местных сетей</w:t>
            </w:r>
          </w:p>
        </w:tc>
        <w:tc>
          <w:tcPr>
            <w:tcW w:w="5386" w:type="dxa"/>
            <w:gridSpan w:val="2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сводного мониторинга потребительских цен в ДРПТ администрации Владимирской области и Ковровскую городскую прокуратуру для проведения анализа</w:t>
            </w:r>
          </w:p>
        </w:tc>
        <w:tc>
          <w:tcPr>
            <w:tcW w:w="1560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2019-2022</w:t>
            </w:r>
          </w:p>
        </w:tc>
        <w:tc>
          <w:tcPr>
            <w:tcW w:w="340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4" w:type="dxa"/>
            <w:gridSpan w:val="5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76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5386" w:type="dxa"/>
            <w:gridSpan w:val="2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информационно-разъяснительной поддержки </w:t>
            </w:r>
          </w:p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560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76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5386" w:type="dxa"/>
            <w:gridSpan w:val="2"/>
          </w:tcPr>
          <w:p w:rsidR="002E334C" w:rsidRPr="0018210B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лекционно-практических занятий, тренингов с участием действующих предпринимателей, направленное на мотивирование молодежи к занятию бизнесом, в рамках программ обучения АО «Федеральная корпорация по развитию малого и среднего предпринимательства» (на базе ГАУ ВО «Бизнес-инкубатор»)</w:t>
            </w:r>
          </w:p>
        </w:tc>
        <w:tc>
          <w:tcPr>
            <w:tcW w:w="1560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г.Коврова «Управление культуры и молодежной политики»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76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предпринимательства о проводимых на местном, областном, межрегиональном уровнях конкурсов, выставок, презентаций</w:t>
            </w:r>
          </w:p>
        </w:tc>
        <w:tc>
          <w:tcPr>
            <w:tcW w:w="5386" w:type="dxa"/>
            <w:gridSpan w:val="2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принятия участия субъектами малого и среднего предпринимательства в выставках, конкурсах и пр., с целью презентации продукции собственного производства, организации делового сотрудничества</w:t>
            </w:r>
          </w:p>
        </w:tc>
        <w:tc>
          <w:tcPr>
            <w:tcW w:w="1560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76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работы объединений технической направленности (судомоделирование, картинг, робототехника и др.)</w:t>
            </w:r>
          </w:p>
        </w:tc>
        <w:tc>
          <w:tcPr>
            <w:tcW w:w="5386" w:type="dxa"/>
            <w:gridSpan w:val="2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научно-технических знаний молодежи, развитие их талантов и способностей</w:t>
            </w:r>
          </w:p>
        </w:tc>
        <w:tc>
          <w:tcPr>
            <w:tcW w:w="1560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176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выставках технического творчества</w:t>
            </w:r>
          </w:p>
        </w:tc>
        <w:tc>
          <w:tcPr>
            <w:tcW w:w="5386" w:type="dxa"/>
            <w:gridSpan w:val="2"/>
          </w:tcPr>
          <w:p w:rsidR="002E334C" w:rsidRPr="007722C5" w:rsidRDefault="002E334C" w:rsidP="0049466F">
            <w:pPr>
              <w:jc w:val="center"/>
              <w:rPr>
                <w:sz w:val="24"/>
                <w:szCs w:val="24"/>
              </w:rPr>
            </w:pPr>
            <w:r w:rsidRPr="007722C5">
              <w:rPr>
                <w:sz w:val="24"/>
                <w:szCs w:val="24"/>
              </w:rPr>
              <w:t>Выявление одаренных детей и молодежи</w:t>
            </w:r>
          </w:p>
        </w:tc>
        <w:tc>
          <w:tcPr>
            <w:tcW w:w="1560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создание и развитие негосударственных (немуниципальных) организаций досуга детей 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сектора негосударственных (немуниципальных) организаций отдыха и оздоровления детей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численности развлекательного досуга и увеличения количества охваченных мероприятием детей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сектора негосударственных (немуниципальных) организаций дополнительного образования детей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охваченных мероприятием детей, развитие их талантов и способностей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негосударственных (немуниципальных) организаций к участию в культурно-массовых мероприятиях местного, областного, Всероссийского уровня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организации проведения культурно-массовых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г.Коврова «Управление культуры и молодежной политики»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отрасли жилищно - коммунального хозяйства города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Еженедельное проведение коммунальных планерок с представителями предприятий города и ежемесячное – в присутствии городских СМИ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прозрачности и подконтрольности сферы ЖКХ для населения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новых маршрутов городского общественного транспорта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объема пассажирских перевозок наземным транспортом, осуществляемым негосударственными (немуниципальными) перевозчиками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на право получения свидетельства на перевозку пассажиров транспортом общего пользования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объема пассажирских перевозок наземным транспортом, осуществляемым негосударственными (немуниципальными) перевозчиками;</w:t>
            </w:r>
          </w:p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процедур муниципальных закупок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Pr="005E79A8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</w:t>
            </w:r>
            <w:r w:rsidRPr="005E79A8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я</w:t>
            </w:r>
            <w:r w:rsidRPr="005E79A8">
              <w:rPr>
                <w:sz w:val="24"/>
                <w:szCs w:val="24"/>
              </w:rPr>
              <w:t xml:space="preserve"> заказчиков о проведении закупок, участниками которых преимущественно являются только субъекты малого</w:t>
            </w:r>
            <w:r>
              <w:rPr>
                <w:sz w:val="24"/>
                <w:szCs w:val="24"/>
              </w:rPr>
              <w:t xml:space="preserve"> и среднего</w:t>
            </w:r>
            <w:r w:rsidRPr="005E79A8">
              <w:rPr>
                <w:sz w:val="24"/>
                <w:szCs w:val="24"/>
              </w:rPr>
              <w:t xml:space="preserve"> предпринимательства и об информировании потенциальных участников среди субъектов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5E79A8">
              <w:rPr>
                <w:sz w:val="24"/>
                <w:szCs w:val="24"/>
              </w:rPr>
              <w:t>предпринимательства о предстоящих закупках с целью их привлечения к участию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Pr="00C6284F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84F">
              <w:rPr>
                <w:sz w:val="24"/>
                <w:szCs w:val="24"/>
              </w:rPr>
              <w:t>асширение участия субъектов малого и среднего</w:t>
            </w:r>
          </w:p>
          <w:p w:rsidR="002E334C" w:rsidRPr="00C6284F" w:rsidRDefault="002E334C" w:rsidP="0049466F">
            <w:pPr>
              <w:jc w:val="center"/>
              <w:rPr>
                <w:sz w:val="24"/>
                <w:szCs w:val="24"/>
              </w:rPr>
            </w:pPr>
            <w:r w:rsidRPr="00C6284F">
              <w:rPr>
                <w:sz w:val="24"/>
                <w:szCs w:val="24"/>
              </w:rPr>
              <w:t>предпринимательства в закупках товаров, работ, услуг, осуществляемых</w:t>
            </w:r>
          </w:p>
          <w:p w:rsidR="002E334C" w:rsidRPr="00C6284F" w:rsidRDefault="002E334C" w:rsidP="0049466F">
            <w:pPr>
              <w:jc w:val="center"/>
              <w:rPr>
                <w:sz w:val="24"/>
                <w:szCs w:val="24"/>
              </w:rPr>
            </w:pPr>
            <w:r w:rsidRPr="00C6284F">
              <w:rPr>
                <w:sz w:val="24"/>
                <w:szCs w:val="24"/>
              </w:rPr>
              <w:t>с использованием конкурентных способов определения поставщиков</w:t>
            </w:r>
          </w:p>
          <w:p w:rsidR="002E334C" w:rsidRPr="00C6284F" w:rsidRDefault="002E334C" w:rsidP="0049466F">
            <w:pPr>
              <w:jc w:val="center"/>
              <w:rPr>
                <w:sz w:val="24"/>
                <w:szCs w:val="24"/>
              </w:rPr>
            </w:pPr>
            <w:r w:rsidRPr="00C6284F">
              <w:rPr>
                <w:sz w:val="24"/>
                <w:szCs w:val="24"/>
              </w:rPr>
              <w:t>(подрядчиков, исполнителей)</w:t>
            </w:r>
          </w:p>
          <w:p w:rsidR="002E334C" w:rsidRPr="00C6284F" w:rsidRDefault="002E334C" w:rsidP="004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заказа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Pr="00B71783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1783">
              <w:rPr>
                <w:sz w:val="24"/>
                <w:szCs w:val="24"/>
              </w:rPr>
              <w:t>казания содействия участникам закупки</w:t>
            </w:r>
            <w:r>
              <w:rPr>
                <w:sz w:val="24"/>
                <w:szCs w:val="24"/>
              </w:rPr>
              <w:t xml:space="preserve"> </w:t>
            </w:r>
            <w:r w:rsidRPr="00B71783">
              <w:rPr>
                <w:sz w:val="24"/>
                <w:szCs w:val="24"/>
              </w:rPr>
              <w:t>по вопросам, связанным с получением электронной подписи,</w:t>
            </w:r>
          </w:p>
          <w:p w:rsidR="002E334C" w:rsidRPr="00B71783" w:rsidRDefault="002E334C" w:rsidP="0049466F">
            <w:pPr>
              <w:jc w:val="center"/>
              <w:rPr>
                <w:sz w:val="24"/>
                <w:szCs w:val="24"/>
              </w:rPr>
            </w:pPr>
            <w:r w:rsidRPr="00B71783">
              <w:rPr>
                <w:sz w:val="24"/>
                <w:szCs w:val="24"/>
              </w:rPr>
              <w:t>формированием заявок, а также правовым сопровождением при</w:t>
            </w:r>
          </w:p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</w:t>
            </w:r>
            <w:r w:rsidRPr="00B71783">
              <w:rPr>
                <w:sz w:val="24"/>
                <w:szCs w:val="24"/>
              </w:rPr>
              <w:t>ествлении закупок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информационно-разъяснительной поддержки участникам закупок</w:t>
            </w:r>
          </w:p>
          <w:p w:rsidR="002E334C" w:rsidRDefault="002E334C" w:rsidP="004946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заказа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устранение избыточного государственного регулирования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 администрации г.Коврова и экспертизы действующих нормативных правовых актов администрации г.Коврова,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 оценки регулирующего воздействия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расширение имущественной поддержки субъектам малого и среднего предпринимательства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ежегодного увеличения количества объектов в перечнях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объектов, включаемых в перечни, от общего количества объектов в реестре имущества или доли объектов, включаемых в перечни, от вновь поступивших объектов в реестр имуществаё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имущественных и земельных отношений администрации г.Коврова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24" w:type="dxa"/>
            <w:gridSpan w:val="5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поддержку процедуры внедрения Стандарта развития конкуренция в субъектах РФ</w:t>
            </w:r>
          </w:p>
        </w:tc>
      </w:tr>
      <w:tr w:rsidR="002E334C" w:rsidRPr="0018210B" w:rsidTr="0049466F">
        <w:tc>
          <w:tcPr>
            <w:tcW w:w="752" w:type="dxa"/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мероприятий по развитию конкуренции в муниципальные программы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г.Коврова,</w:t>
            </w:r>
          </w:p>
          <w:p w:rsidR="002E334C" w:rsidRDefault="002E334C" w:rsidP="0049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г.Коврова «Управление культуры и молодежной политики»</w:t>
            </w:r>
          </w:p>
        </w:tc>
      </w:tr>
    </w:tbl>
    <w:p w:rsidR="002E334C" w:rsidRPr="004F46B3" w:rsidRDefault="002E334C" w:rsidP="002E334C">
      <w:pPr>
        <w:jc w:val="center"/>
        <w:rPr>
          <w:b/>
          <w:sz w:val="28"/>
          <w:szCs w:val="28"/>
        </w:rPr>
      </w:pPr>
    </w:p>
    <w:p w:rsidR="00051FA6" w:rsidRDefault="00051FA6" w:rsidP="00051FA6">
      <w:pPr>
        <w:ind w:left="4247"/>
        <w:jc w:val="right"/>
      </w:pPr>
    </w:p>
    <w:p w:rsidR="005159CC" w:rsidRDefault="005159CC"/>
    <w:sectPr w:rsidR="005159CC" w:rsidSect="002E334C">
      <w:pgSz w:w="16838" w:h="11906" w:orient="landscape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51FA6"/>
    <w:rsid w:val="00051FA6"/>
    <w:rsid w:val="002007F8"/>
    <w:rsid w:val="00210116"/>
    <w:rsid w:val="002A5C0D"/>
    <w:rsid w:val="002E334C"/>
    <w:rsid w:val="002F6E27"/>
    <w:rsid w:val="00325F96"/>
    <w:rsid w:val="0037168B"/>
    <w:rsid w:val="003F5DF0"/>
    <w:rsid w:val="005159CC"/>
    <w:rsid w:val="00535F08"/>
    <w:rsid w:val="00645B03"/>
    <w:rsid w:val="00647776"/>
    <w:rsid w:val="007F2F17"/>
    <w:rsid w:val="00845E24"/>
    <w:rsid w:val="00890C40"/>
    <w:rsid w:val="0096117B"/>
    <w:rsid w:val="00A418F1"/>
    <w:rsid w:val="00C26770"/>
    <w:rsid w:val="00C47BF1"/>
    <w:rsid w:val="00CF394C"/>
    <w:rsid w:val="00D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1FA6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51FA6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01">
    <w:name w:val="fontstyle01"/>
    <w:basedOn w:val="a0"/>
    <w:rsid w:val="00051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2E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4</cp:revision>
  <cp:lastPrinted>2019-09-24T10:28:00Z</cp:lastPrinted>
  <dcterms:created xsi:type="dcterms:W3CDTF">2019-10-01T11:46:00Z</dcterms:created>
  <dcterms:modified xsi:type="dcterms:W3CDTF">2019-10-02T05:40:00Z</dcterms:modified>
</cp:coreProperties>
</file>