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A" w:rsidRPr="0050474A" w:rsidRDefault="0050474A" w:rsidP="0050474A">
      <w:pPr>
        <w:tabs>
          <w:tab w:val="left" w:pos="4820"/>
        </w:tabs>
        <w:rPr>
          <w:iCs/>
        </w:rPr>
      </w:pPr>
      <w:r w:rsidRPr="0050474A">
        <w:rPr>
          <w:b/>
          <w:iCs/>
        </w:rPr>
        <w:t>ПОСТАНОВЛЕНИЕ АДМИНИСТРАЦИИ ГОРОДА КОВРОВА ВЛАДИМИРСКОЙ ОБЛАСТИ № 24</w:t>
      </w:r>
      <w:r w:rsidR="00C974AC">
        <w:rPr>
          <w:b/>
          <w:iCs/>
        </w:rPr>
        <w:t>28</w:t>
      </w:r>
      <w:r w:rsidRPr="0050474A">
        <w:rPr>
          <w:b/>
          <w:iCs/>
        </w:rPr>
        <w:t xml:space="preserve"> ОТ 04.10.2018 г.</w:t>
      </w:r>
    </w:p>
    <w:p w:rsidR="0050474A" w:rsidRPr="0050474A" w:rsidRDefault="0050474A" w:rsidP="0050474A">
      <w:pPr>
        <w:tabs>
          <w:tab w:val="left" w:pos="4820"/>
        </w:tabs>
        <w:rPr>
          <w:i/>
        </w:rPr>
      </w:pPr>
    </w:p>
    <w:p w:rsidR="00605531" w:rsidRDefault="0050474A" w:rsidP="0050474A">
      <w:pPr>
        <w:tabs>
          <w:tab w:val="left" w:pos="4820"/>
        </w:tabs>
        <w:rPr>
          <w:i/>
        </w:rPr>
      </w:pPr>
      <w:r w:rsidRPr="0050474A">
        <w:rPr>
          <w:i/>
        </w:rPr>
        <w:t>О внесении изменений в постановление</w:t>
      </w:r>
      <w:r>
        <w:rPr>
          <w:i/>
        </w:rPr>
        <w:t xml:space="preserve"> </w:t>
      </w:r>
      <w:r w:rsidRPr="0050474A">
        <w:rPr>
          <w:i/>
        </w:rPr>
        <w:t>администрации города Коврова от 12.12.2017</w:t>
      </w:r>
      <w:r>
        <w:rPr>
          <w:i/>
        </w:rPr>
        <w:t xml:space="preserve"> </w:t>
      </w:r>
      <w:r w:rsidRPr="0050474A">
        <w:rPr>
          <w:i/>
        </w:rPr>
        <w:t>№ 3607 «Об утверждении муниципальной программы «Управление муниципальным имуществом и земельными ресурсами в городе Коврове на 2015-2020 годы».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605531" w:rsidRDefault="00605531" w:rsidP="00605531">
      <w:pPr>
        <w:tabs>
          <w:tab w:val="left" w:pos="4820"/>
        </w:tabs>
        <w:rPr>
          <w:i/>
        </w:rPr>
      </w:pPr>
    </w:p>
    <w:p w:rsidR="008E6DE7" w:rsidRPr="00064F8F" w:rsidRDefault="008E6DE7" w:rsidP="0050474A">
      <w:pPr>
        <w:ind w:firstLine="708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50474A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постановлением администрации города Коврова</w:t>
      </w:r>
      <w:r w:rsidR="0050474A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от 05.05.2014 № 1037 «</w:t>
      </w:r>
      <w:r w:rsidRPr="00064F8F">
        <w:rPr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Pr="00064F8F">
        <w:rPr>
          <w:sz w:val="26"/>
          <w:szCs w:val="26"/>
        </w:rPr>
        <w:t>,</w:t>
      </w:r>
      <w:r w:rsidR="0050474A">
        <w:rPr>
          <w:sz w:val="26"/>
          <w:szCs w:val="26"/>
        </w:rPr>
        <w:t xml:space="preserve"> </w:t>
      </w:r>
      <w:r w:rsidRPr="00064F8F">
        <w:rPr>
          <w:b/>
          <w:sz w:val="26"/>
          <w:szCs w:val="26"/>
        </w:rPr>
        <w:t>постановляю</w:t>
      </w:r>
      <w:r w:rsidRPr="00064F8F">
        <w:rPr>
          <w:sz w:val="26"/>
          <w:szCs w:val="26"/>
        </w:rPr>
        <w:t>:</w:t>
      </w:r>
    </w:p>
    <w:p w:rsidR="00EF77D5" w:rsidRPr="00C02550" w:rsidRDefault="00EF77D5" w:rsidP="00EF77D5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02550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изменения</w:t>
      </w:r>
      <w:r w:rsidRPr="00C02550">
        <w:rPr>
          <w:sz w:val="26"/>
          <w:szCs w:val="26"/>
        </w:rPr>
        <w:t xml:space="preserve"> в приложение 3 Форма 4 «Ресурсное обеспечение реализации муниципальной программы за счет средств бюджета города Коврова» к постановлению администрации г. Коврова от 12.12.2017 № 3607 «Об утверждении муниципальной программы «Управление муниципальным имуществом и земельными ресурсами в городе Коврове на 2015-2020 годы»</w:t>
      </w:r>
      <w:r>
        <w:rPr>
          <w:sz w:val="26"/>
          <w:szCs w:val="26"/>
        </w:rPr>
        <w:t xml:space="preserve">, </w:t>
      </w:r>
      <w:r w:rsidRPr="00C02550">
        <w:rPr>
          <w:sz w:val="26"/>
          <w:szCs w:val="26"/>
        </w:rPr>
        <w:t>изложи</w:t>
      </w:r>
      <w:r>
        <w:rPr>
          <w:sz w:val="26"/>
          <w:szCs w:val="26"/>
        </w:rPr>
        <w:t>в</w:t>
      </w:r>
      <w:r w:rsidRPr="00C02550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 </w:t>
      </w:r>
      <w:r w:rsidRPr="00C02550">
        <w:rPr>
          <w:sz w:val="26"/>
          <w:szCs w:val="26"/>
        </w:rPr>
        <w:t>согласно приложению к настоящему постановлению.</w:t>
      </w:r>
    </w:p>
    <w:p w:rsidR="00EF77D5" w:rsidRPr="00064F8F" w:rsidRDefault="00EF77D5" w:rsidP="00EF77D5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EF77D5" w:rsidRPr="00064F8F" w:rsidRDefault="00EF77D5" w:rsidP="00EF77D5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F0FBE" w:rsidRDefault="001F0FBE" w:rsidP="00CB7CD0">
      <w:pPr>
        <w:jc w:val="both"/>
        <w:rPr>
          <w:sz w:val="26"/>
          <w:szCs w:val="26"/>
        </w:rPr>
      </w:pPr>
    </w:p>
    <w:p w:rsidR="004778F1" w:rsidRDefault="004778F1" w:rsidP="00CB7CD0">
      <w:pPr>
        <w:jc w:val="both"/>
        <w:rPr>
          <w:sz w:val="26"/>
          <w:szCs w:val="26"/>
        </w:rPr>
      </w:pPr>
    </w:p>
    <w:p w:rsidR="00EF77D5" w:rsidRDefault="00EF77D5" w:rsidP="00CB7CD0">
      <w:pPr>
        <w:jc w:val="both"/>
        <w:rPr>
          <w:sz w:val="26"/>
          <w:szCs w:val="26"/>
        </w:rPr>
      </w:pPr>
    </w:p>
    <w:p w:rsidR="00605531" w:rsidRPr="00064F8F" w:rsidRDefault="00100401" w:rsidP="00CB7CD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05531" w:rsidRPr="00064F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0474A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А.В.Зотов</w:t>
      </w:r>
    </w:p>
    <w:p w:rsidR="00EF77D5" w:rsidRDefault="00EF77D5" w:rsidP="002550CB">
      <w:pPr>
        <w:jc w:val="both"/>
        <w:rPr>
          <w:sz w:val="26"/>
          <w:szCs w:val="26"/>
        </w:rPr>
      </w:pP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100401"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8E6DE7" w:rsidRPr="002D1C64" w:rsidRDefault="00605531" w:rsidP="008E6DE7">
      <w:pPr>
        <w:jc w:val="right"/>
      </w:pPr>
      <w:r>
        <w:lastRenderedPageBreak/>
        <w:tab/>
      </w:r>
      <w:r w:rsidR="0050474A">
        <w:t xml:space="preserve"> </w:t>
      </w:r>
      <w:r w:rsidR="008E6DE7" w:rsidRPr="002D1C64">
        <w:t>Приложение</w:t>
      </w:r>
      <w:r w:rsidR="0050474A">
        <w:t xml:space="preserve"> </w:t>
      </w:r>
      <w:r w:rsidR="008E6DE7" w:rsidRPr="002D1C64">
        <w:t xml:space="preserve">к постановлению </w:t>
      </w:r>
    </w:p>
    <w:p w:rsidR="008E6DE7" w:rsidRPr="002D1C64" w:rsidRDefault="0050474A" w:rsidP="008E6DE7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8E6DE7" w:rsidRPr="002D1C64">
        <w:rPr>
          <w:szCs w:val="24"/>
        </w:rPr>
        <w:t xml:space="preserve">администрации г. Коврова </w:t>
      </w:r>
    </w:p>
    <w:p w:rsidR="008E6DE7" w:rsidRPr="008C3998" w:rsidRDefault="0050474A" w:rsidP="008E6DE7">
      <w:pPr>
        <w:pStyle w:val="a3"/>
        <w:jc w:val="right"/>
        <w:rPr>
          <w:szCs w:val="24"/>
          <w:u w:val="single"/>
        </w:rPr>
      </w:pPr>
      <w:r>
        <w:rPr>
          <w:szCs w:val="24"/>
        </w:rPr>
        <w:t xml:space="preserve"> </w:t>
      </w:r>
      <w:r w:rsidR="008E6DE7">
        <w:rPr>
          <w:szCs w:val="24"/>
          <w:u w:val="single"/>
        </w:rPr>
        <w:t>от</w:t>
      </w:r>
      <w:r>
        <w:rPr>
          <w:szCs w:val="24"/>
          <w:u w:val="single"/>
        </w:rPr>
        <w:t xml:space="preserve"> </w:t>
      </w:r>
      <w:r w:rsidR="008E6DE7" w:rsidRPr="00FC628C">
        <w:rPr>
          <w:szCs w:val="24"/>
        </w:rPr>
        <w:t>«</w:t>
      </w:r>
      <w:r>
        <w:rPr>
          <w:szCs w:val="24"/>
          <w:u w:val="single"/>
        </w:rPr>
        <w:t>04</w:t>
      </w:r>
      <w:r w:rsidR="008E6DE7" w:rsidRPr="00FC628C">
        <w:rPr>
          <w:szCs w:val="24"/>
        </w:rPr>
        <w:t xml:space="preserve">» </w:t>
      </w:r>
      <w:r>
        <w:rPr>
          <w:szCs w:val="24"/>
          <w:u w:val="single"/>
        </w:rPr>
        <w:t xml:space="preserve">октября </w:t>
      </w:r>
      <w:r w:rsidR="008E6DE7" w:rsidRPr="00FC628C">
        <w:rPr>
          <w:szCs w:val="24"/>
          <w:u w:val="single"/>
        </w:rPr>
        <w:t>201</w:t>
      </w:r>
      <w:r w:rsidR="008E6DE7">
        <w:rPr>
          <w:szCs w:val="24"/>
          <w:u w:val="single"/>
        </w:rPr>
        <w:t>8</w:t>
      </w:r>
      <w:r w:rsidR="008E6DE7" w:rsidRPr="00FC628C">
        <w:rPr>
          <w:szCs w:val="24"/>
          <w:u w:val="single"/>
        </w:rPr>
        <w:t>г.</w:t>
      </w:r>
      <w:r w:rsidR="008E6DE7" w:rsidRPr="00FC628C">
        <w:rPr>
          <w:szCs w:val="24"/>
        </w:rPr>
        <w:t xml:space="preserve"> № </w:t>
      </w:r>
      <w:r>
        <w:rPr>
          <w:szCs w:val="24"/>
          <w:u w:val="single"/>
        </w:rPr>
        <w:t>24</w:t>
      </w:r>
      <w:r w:rsidR="00C974AC">
        <w:rPr>
          <w:szCs w:val="24"/>
          <w:u w:val="single"/>
        </w:rPr>
        <w:t>28</w:t>
      </w:r>
    </w:p>
    <w:p w:rsidR="008E6DE7" w:rsidRDefault="008E6DE7" w:rsidP="008E6DE7">
      <w:pPr>
        <w:tabs>
          <w:tab w:val="left" w:pos="8280"/>
        </w:tabs>
        <w:jc w:val="right"/>
      </w:pPr>
      <w:r>
        <w:t xml:space="preserve"> </w:t>
      </w:r>
    </w:p>
    <w:p w:rsidR="008E6DE7" w:rsidRPr="003E05C8" w:rsidRDefault="008E6DE7" w:rsidP="008E6DE7">
      <w:pPr>
        <w:tabs>
          <w:tab w:val="left" w:pos="8280"/>
        </w:tabs>
        <w:jc w:val="right"/>
      </w:pPr>
    </w:p>
    <w:p w:rsidR="008E6DE7" w:rsidRDefault="0050474A" w:rsidP="008E6DE7">
      <w:r>
        <w:rPr>
          <w:b/>
        </w:rPr>
        <w:t xml:space="preserve"> </w:t>
      </w:r>
      <w:r w:rsidR="008E6DE7">
        <w:rPr>
          <w:b/>
        </w:rPr>
        <w:t>Форма 4.</w:t>
      </w:r>
      <w:r w:rsidR="008E6DE7" w:rsidRPr="006E4ED9">
        <w:t xml:space="preserve"> Ресурсное обеспечение реализации муниципальной программы за счет средств бюджета </w:t>
      </w:r>
      <w:r w:rsidR="008E6DE7">
        <w:t>города Коврова</w:t>
      </w:r>
      <w:r w:rsidR="008E6DE7" w:rsidRPr="006E4ED9">
        <w:t xml:space="preserve"> </w:t>
      </w:r>
    </w:p>
    <w:tbl>
      <w:tblPr>
        <w:tblW w:w="1456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438"/>
        <w:gridCol w:w="1796"/>
        <w:gridCol w:w="1548"/>
        <w:gridCol w:w="620"/>
        <w:gridCol w:w="700"/>
        <w:gridCol w:w="917"/>
        <w:gridCol w:w="1066"/>
        <w:gridCol w:w="853"/>
        <w:gridCol w:w="1009"/>
        <w:gridCol w:w="1009"/>
        <w:gridCol w:w="1009"/>
        <w:gridCol w:w="865"/>
        <w:gridCol w:w="793"/>
        <w:gridCol w:w="944"/>
      </w:tblGrid>
      <w:tr w:rsidR="008E6DE7" w:rsidRPr="00A0039C" w:rsidTr="008E6DE7">
        <w:trPr>
          <w:trHeight w:val="477"/>
          <w:tblHeader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15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629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8E6DE7" w:rsidRPr="00A0039C" w:rsidTr="008E6DE7">
        <w:trPr>
          <w:trHeight w:val="617"/>
          <w:tblHeader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55282,46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DE7" w:rsidRPr="00750A33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23442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DE7" w:rsidRPr="00A14C15" w:rsidRDefault="008E6DE7" w:rsidP="008E6DE7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22605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8E6DE7" w:rsidRPr="00FD2C30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24582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</w:tcPr>
          <w:p w:rsidR="008E6DE7" w:rsidRPr="00FD2C30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D2C30">
              <w:rPr>
                <w:b/>
                <w:bCs/>
                <w:sz w:val="17"/>
                <w:szCs w:val="17"/>
              </w:rPr>
              <w:t>22842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23242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9326CE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37947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6030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9326CE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5298,6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5968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4640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5040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9326CE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A14C15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FD2C30">
              <w:rPr>
                <w:bCs/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18</w:t>
            </w:r>
            <w:r>
              <w:rPr>
                <w:bCs/>
                <w:sz w:val="17"/>
                <w:szCs w:val="17"/>
              </w:rPr>
              <w:t>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18202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54982,46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22939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A14C15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22070,4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24082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22342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22742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50474A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A14C15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4540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A14C15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18202</w:t>
            </w:r>
          </w:p>
        </w:tc>
      </w:tr>
      <w:tr w:rsidR="008E6DE7" w:rsidRPr="002736FF" w:rsidTr="008E6DE7">
        <w:trPr>
          <w:trHeight w:val="101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B39DA" w:rsidRDefault="008E6DE7" w:rsidP="008E6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4540</w:t>
            </w:r>
          </w:p>
        </w:tc>
      </w:tr>
      <w:tr w:rsidR="008E6DE7" w:rsidRPr="002736FF" w:rsidTr="008E6DE7">
        <w:trPr>
          <w:trHeight w:val="54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</w:t>
            </w:r>
            <w:r w:rsidR="005047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1412015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84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EF77D5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</w:tr>
      <w:tr w:rsidR="008E6DE7" w:rsidRPr="002736FF" w:rsidTr="008E6DE7">
        <w:trPr>
          <w:trHeight w:val="34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</w:t>
            </w:r>
            <w:r w:rsidR="005047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-</w:t>
            </w:r>
          </w:p>
        </w:tc>
      </w:tr>
      <w:tr w:rsidR="008E6DE7" w:rsidRPr="002736FF" w:rsidTr="008E6DE7">
        <w:trPr>
          <w:trHeight w:val="34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B39DA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3301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EF7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4</w:t>
            </w:r>
            <w:r w:rsidR="00EF77D5">
              <w:rPr>
                <w:sz w:val="17"/>
                <w:szCs w:val="17"/>
              </w:rPr>
              <w:t>379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2920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3320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B39DA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1010,5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464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B39DA" w:rsidRDefault="008E6DE7" w:rsidP="008E6DE7">
            <w:pPr>
              <w:jc w:val="center"/>
              <w:rPr>
                <w:color w:val="000000" w:themeColor="text1"/>
              </w:rPr>
            </w:pPr>
            <w:r w:rsidRPr="007B39DA">
              <w:rPr>
                <w:color w:val="000000" w:themeColor="text1"/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18202</w:t>
            </w:r>
          </w:p>
        </w:tc>
      </w:tr>
      <w:tr w:rsidR="008E6DE7" w:rsidRPr="002736FF" w:rsidTr="008E6DE7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МКУ «Город»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1410059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9347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EF77D5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871</w:t>
            </w:r>
            <w:r w:rsidR="008E6DE7" w:rsidRPr="00FD2C30">
              <w:rPr>
                <w:sz w:val="17"/>
                <w:szCs w:val="17"/>
              </w:rPr>
              <w:t>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8753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8753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EF7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21</w:t>
            </w:r>
            <w:r w:rsidR="00EF77D5">
              <w:rPr>
                <w:sz w:val="17"/>
                <w:szCs w:val="17"/>
              </w:rPr>
              <w:t>5</w:t>
            </w:r>
            <w:r w:rsidRPr="00FD2C30">
              <w:rPr>
                <w:sz w:val="17"/>
                <w:szCs w:val="17"/>
              </w:rPr>
              <w:t>7,5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EF7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2</w:t>
            </w:r>
            <w:r w:rsidR="00EF77D5">
              <w:rPr>
                <w:sz w:val="17"/>
                <w:szCs w:val="17"/>
              </w:rPr>
              <w:t>5</w:t>
            </w:r>
            <w:r w:rsidRPr="00FD2C30">
              <w:rPr>
                <w:sz w:val="17"/>
                <w:szCs w:val="17"/>
              </w:rPr>
              <w:t>3,5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</w:tr>
      <w:tr w:rsidR="008E6DE7" w:rsidRPr="002736FF" w:rsidTr="008E6DE7">
        <w:trPr>
          <w:trHeight w:val="317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1412098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7915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405F5">
              <w:rPr>
                <w:color w:val="000000" w:themeColor="text1"/>
                <w:sz w:val="17"/>
                <w:szCs w:val="17"/>
              </w:rPr>
              <w:t>7</w:t>
            </w:r>
            <w:r>
              <w:rPr>
                <w:color w:val="000000" w:themeColor="text1"/>
                <w:sz w:val="17"/>
                <w:szCs w:val="17"/>
              </w:rPr>
              <w:t>9</w:t>
            </w:r>
            <w:r w:rsidRPr="007405F5">
              <w:rPr>
                <w:color w:val="000000" w:themeColor="text1"/>
                <w:sz w:val="17"/>
                <w:szCs w:val="17"/>
              </w:rPr>
              <w:t>59,4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2736FF" w:rsidRDefault="00EF77D5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  <w:r w:rsidR="008E6DE7" w:rsidRPr="002736FF">
              <w:rPr>
                <w:sz w:val="17"/>
                <w:szCs w:val="17"/>
              </w:rPr>
              <w:t>88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</w:tr>
      <w:tr w:rsidR="008E6DE7" w:rsidRPr="002736FF" w:rsidTr="008E6DE7">
        <w:trPr>
          <w:trHeight w:val="116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85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«Спецавтохозяйство по санитарной уборке города»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1414008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836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63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«Жилэкс»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1410340100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135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</w:t>
            </w:r>
            <w:r w:rsidR="0050474A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недвижимости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1977D4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1977D4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1977D4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1977D4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</w:tr>
      <w:tr w:rsidR="008E6DE7" w:rsidRPr="002736FF" w:rsidTr="008E6DE7">
        <w:trPr>
          <w:trHeight w:val="136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DE7" w:rsidRPr="00C030AF" w:rsidRDefault="008E6DE7" w:rsidP="008E6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50474A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8E6DE7" w:rsidRPr="002736FF" w:rsidTr="008E6DE7">
        <w:trPr>
          <w:trHeight w:val="904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E6DE7" w:rsidRPr="00F633CF" w:rsidRDefault="008E6DE7" w:rsidP="008E6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8E6DE7" w:rsidRPr="00354A2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50474A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1422017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139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F633CF" w:rsidRDefault="008E6DE7" w:rsidP="008E6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8E6DE7" w:rsidRPr="002736FF" w:rsidTr="008E6DE7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стратегического плани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в городе Коврове на 2016</w:t>
            </w: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-2020 годы</w:t>
            </w: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spacing w:before="40" w:after="40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50474A">
              <w:rPr>
                <w:b/>
                <w:sz w:val="18"/>
                <w:szCs w:val="18"/>
              </w:rPr>
              <w:t xml:space="preserve"> </w:t>
            </w:r>
            <w:r w:rsidRPr="00521013">
              <w:rPr>
                <w:b/>
                <w:sz w:val="18"/>
                <w:szCs w:val="18"/>
              </w:rPr>
              <w:t>г. Коврова</w:t>
            </w:r>
            <w:r w:rsidR="0050474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2101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CA668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CA66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</w:tr>
      <w:tr w:rsidR="008E6DE7" w:rsidRPr="002736FF" w:rsidTr="008E6DE7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цифровых значений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8E6DE7" w:rsidRPr="00521013" w:rsidRDefault="008E6DE7" w:rsidP="008E6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50474A">
              <w:rPr>
                <w:sz w:val="18"/>
                <w:szCs w:val="18"/>
              </w:rPr>
              <w:t xml:space="preserve"> </w:t>
            </w:r>
            <w:r w:rsidRPr="00521013">
              <w:rPr>
                <w:sz w:val="18"/>
                <w:szCs w:val="18"/>
              </w:rPr>
              <w:t>г. Коврова</w:t>
            </w:r>
            <w:r w:rsidR="005047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CA668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</w:tr>
      <w:tr w:rsidR="008E6DE7" w:rsidRPr="00A0039C" w:rsidTr="008E6DE7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цифровых значений показателей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8E6DE7" w:rsidRDefault="008E6DE7" w:rsidP="008E6DE7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50474A">
              <w:rPr>
                <w:sz w:val="18"/>
                <w:szCs w:val="18"/>
              </w:rPr>
              <w:t xml:space="preserve"> </w:t>
            </w:r>
            <w:r w:rsidRPr="00521013">
              <w:rPr>
                <w:sz w:val="18"/>
                <w:szCs w:val="18"/>
              </w:rPr>
              <w:t>г. Коврова</w:t>
            </w:r>
            <w:r w:rsidR="005047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CA668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</w:tbl>
    <w:p w:rsidR="008E6DE7" w:rsidRDefault="008E6DE7" w:rsidP="008E6DE7"/>
    <w:sectPr w:rsidR="008E6DE7" w:rsidSect="0034540D">
      <w:pgSz w:w="16838" w:h="11906" w:orient="landscape"/>
      <w:pgMar w:top="1135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19" w:rsidRDefault="00A63819" w:rsidP="00C61C6F">
      <w:r>
        <w:separator/>
      </w:r>
    </w:p>
  </w:endnote>
  <w:endnote w:type="continuationSeparator" w:id="1">
    <w:p w:rsidR="00A63819" w:rsidRDefault="00A63819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19" w:rsidRDefault="00A63819" w:rsidP="00C61C6F">
      <w:r>
        <w:separator/>
      </w:r>
    </w:p>
  </w:footnote>
  <w:footnote w:type="continuationSeparator" w:id="1">
    <w:p w:rsidR="00A63819" w:rsidRDefault="00A63819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34EC9"/>
    <w:rsid w:val="00047DA7"/>
    <w:rsid w:val="00052AE6"/>
    <w:rsid w:val="00064F8F"/>
    <w:rsid w:val="000C77D4"/>
    <w:rsid w:val="000D0DB8"/>
    <w:rsid w:val="000F2904"/>
    <w:rsid w:val="00100401"/>
    <w:rsid w:val="0010491F"/>
    <w:rsid w:val="00113DA9"/>
    <w:rsid w:val="00121859"/>
    <w:rsid w:val="00147D3E"/>
    <w:rsid w:val="00157A33"/>
    <w:rsid w:val="001645E1"/>
    <w:rsid w:val="00177273"/>
    <w:rsid w:val="00192EB8"/>
    <w:rsid w:val="001A1E60"/>
    <w:rsid w:val="001A20E1"/>
    <w:rsid w:val="001C3D96"/>
    <w:rsid w:val="001C60FE"/>
    <w:rsid w:val="001D2B13"/>
    <w:rsid w:val="001D6D2B"/>
    <w:rsid w:val="001E358F"/>
    <w:rsid w:val="001F0FBE"/>
    <w:rsid w:val="001F4C43"/>
    <w:rsid w:val="001F6C82"/>
    <w:rsid w:val="00217560"/>
    <w:rsid w:val="00247AC2"/>
    <w:rsid w:val="002550CB"/>
    <w:rsid w:val="002730E1"/>
    <w:rsid w:val="002736FF"/>
    <w:rsid w:val="00275538"/>
    <w:rsid w:val="00291EFC"/>
    <w:rsid w:val="002A7B45"/>
    <w:rsid w:val="002B768D"/>
    <w:rsid w:val="002E2D3E"/>
    <w:rsid w:val="002E364D"/>
    <w:rsid w:val="002E368B"/>
    <w:rsid w:val="00331098"/>
    <w:rsid w:val="0034540D"/>
    <w:rsid w:val="00356C6A"/>
    <w:rsid w:val="00364A25"/>
    <w:rsid w:val="003B6203"/>
    <w:rsid w:val="003D667F"/>
    <w:rsid w:val="003E5C4E"/>
    <w:rsid w:val="00421A36"/>
    <w:rsid w:val="004429C5"/>
    <w:rsid w:val="00457AFB"/>
    <w:rsid w:val="00463CF4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0474A"/>
    <w:rsid w:val="005727A1"/>
    <w:rsid w:val="005A3729"/>
    <w:rsid w:val="005E093A"/>
    <w:rsid w:val="005F44BD"/>
    <w:rsid w:val="00605531"/>
    <w:rsid w:val="006124BF"/>
    <w:rsid w:val="00642714"/>
    <w:rsid w:val="006537E1"/>
    <w:rsid w:val="00665B81"/>
    <w:rsid w:val="006C7B9F"/>
    <w:rsid w:val="006E4794"/>
    <w:rsid w:val="006F3964"/>
    <w:rsid w:val="006F5A11"/>
    <w:rsid w:val="00723A44"/>
    <w:rsid w:val="007405F5"/>
    <w:rsid w:val="007700A0"/>
    <w:rsid w:val="00783761"/>
    <w:rsid w:val="007912F3"/>
    <w:rsid w:val="00795AE1"/>
    <w:rsid w:val="007B39DA"/>
    <w:rsid w:val="007D6B5D"/>
    <w:rsid w:val="0082574B"/>
    <w:rsid w:val="00845623"/>
    <w:rsid w:val="008556FF"/>
    <w:rsid w:val="00893CA2"/>
    <w:rsid w:val="008A468C"/>
    <w:rsid w:val="008D353F"/>
    <w:rsid w:val="008E6DE7"/>
    <w:rsid w:val="00907249"/>
    <w:rsid w:val="00921147"/>
    <w:rsid w:val="0092125B"/>
    <w:rsid w:val="00940A5A"/>
    <w:rsid w:val="00944155"/>
    <w:rsid w:val="00946F23"/>
    <w:rsid w:val="00951D9C"/>
    <w:rsid w:val="00957127"/>
    <w:rsid w:val="009832ED"/>
    <w:rsid w:val="0099633D"/>
    <w:rsid w:val="009A2634"/>
    <w:rsid w:val="009A4DAE"/>
    <w:rsid w:val="009A6FA9"/>
    <w:rsid w:val="009B65E1"/>
    <w:rsid w:val="009E1383"/>
    <w:rsid w:val="009E6FA9"/>
    <w:rsid w:val="009F13B7"/>
    <w:rsid w:val="009F7DF5"/>
    <w:rsid w:val="00A14C15"/>
    <w:rsid w:val="00A200ED"/>
    <w:rsid w:val="00A2638D"/>
    <w:rsid w:val="00A63819"/>
    <w:rsid w:val="00A71769"/>
    <w:rsid w:val="00A72122"/>
    <w:rsid w:val="00AD6610"/>
    <w:rsid w:val="00AF08EE"/>
    <w:rsid w:val="00AF648F"/>
    <w:rsid w:val="00B23DA2"/>
    <w:rsid w:val="00B32A3E"/>
    <w:rsid w:val="00B36D2C"/>
    <w:rsid w:val="00B65FAC"/>
    <w:rsid w:val="00BA021F"/>
    <w:rsid w:val="00BA324C"/>
    <w:rsid w:val="00BA3BC8"/>
    <w:rsid w:val="00BB617C"/>
    <w:rsid w:val="00BF4DB1"/>
    <w:rsid w:val="00BF4E79"/>
    <w:rsid w:val="00C02550"/>
    <w:rsid w:val="00C119E7"/>
    <w:rsid w:val="00C12918"/>
    <w:rsid w:val="00C248FB"/>
    <w:rsid w:val="00C27F7C"/>
    <w:rsid w:val="00C53C91"/>
    <w:rsid w:val="00C61076"/>
    <w:rsid w:val="00C61C6F"/>
    <w:rsid w:val="00C64F75"/>
    <w:rsid w:val="00C974AC"/>
    <w:rsid w:val="00CB3333"/>
    <w:rsid w:val="00CB7CD0"/>
    <w:rsid w:val="00CE71BE"/>
    <w:rsid w:val="00D13FAC"/>
    <w:rsid w:val="00D16400"/>
    <w:rsid w:val="00D74E17"/>
    <w:rsid w:val="00DE165E"/>
    <w:rsid w:val="00E22575"/>
    <w:rsid w:val="00E30AC3"/>
    <w:rsid w:val="00E41B2E"/>
    <w:rsid w:val="00E44B4A"/>
    <w:rsid w:val="00E47FBD"/>
    <w:rsid w:val="00EF56A1"/>
    <w:rsid w:val="00EF77D5"/>
    <w:rsid w:val="00F26D76"/>
    <w:rsid w:val="00F44545"/>
    <w:rsid w:val="00F87B3E"/>
    <w:rsid w:val="00F9016D"/>
    <w:rsid w:val="00FB51DE"/>
    <w:rsid w:val="00FD2C3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F2A-8052-4421-BB11-9DB8C12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4</cp:revision>
  <cp:lastPrinted>2018-10-03T08:07:00Z</cp:lastPrinted>
  <dcterms:created xsi:type="dcterms:W3CDTF">2018-10-05T05:37:00Z</dcterms:created>
  <dcterms:modified xsi:type="dcterms:W3CDTF">2018-10-05T05:38:00Z</dcterms:modified>
</cp:coreProperties>
</file>