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40" w:rsidRDefault="00BD318C" w:rsidP="0007624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76240">
        <w:rPr>
          <w:rFonts w:ascii="Times New Roman" w:hAnsi="Times New Roman" w:cs="Times New Roman"/>
          <w:b/>
          <w:iCs/>
          <w:sz w:val="28"/>
          <w:szCs w:val="28"/>
        </w:rPr>
        <w:t>ПОСТАНОВЛЕНИЕ АДМИНИСТРАЦИИ ГОРОДА КО</w:t>
      </w:r>
      <w:r w:rsidR="00617AA6">
        <w:rPr>
          <w:rFonts w:ascii="Times New Roman" w:hAnsi="Times New Roman" w:cs="Times New Roman"/>
          <w:b/>
          <w:iCs/>
          <w:sz w:val="28"/>
          <w:szCs w:val="28"/>
        </w:rPr>
        <w:t>ВРОВА ВЛАДИМИРСКОЙ ОБЛАСТИ № 814</w:t>
      </w:r>
      <w:r w:rsidRPr="00076240">
        <w:rPr>
          <w:rFonts w:ascii="Times New Roman" w:hAnsi="Times New Roman" w:cs="Times New Roman"/>
          <w:b/>
          <w:iCs/>
          <w:sz w:val="28"/>
          <w:szCs w:val="28"/>
        </w:rPr>
        <w:t xml:space="preserve"> ОТ 04.04.2018 г.</w:t>
      </w:r>
      <w:r w:rsidRPr="00076240">
        <w:rPr>
          <w:rFonts w:ascii="Times New Roman" w:hAnsi="Times New Roman" w:cs="Times New Roman"/>
          <w:i/>
          <w:iCs/>
        </w:rPr>
        <w:t xml:space="preserve"> </w:t>
      </w:r>
    </w:p>
    <w:p w:rsidR="00076240" w:rsidRPr="00076240" w:rsidRDefault="00BD318C" w:rsidP="00076240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076240">
        <w:rPr>
          <w:rFonts w:ascii="Times New Roman" w:hAnsi="Times New Roman" w:cs="Times New Roman"/>
          <w:bCs/>
          <w:i/>
          <w:sz w:val="24"/>
        </w:rPr>
        <w:t xml:space="preserve"> </w:t>
      </w:r>
    </w:p>
    <w:p w:rsidR="00BD318C" w:rsidRPr="00076240" w:rsidRDefault="00BD318C" w:rsidP="00076240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62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постановление администрации города Коврова от 24.08.2017 №2278 «Об утверждении Положения о системе оплаты труда работников бюджетных, казенных, автономных муниципальных образовательных учреждений дополнительного образования сферы культуры и искусства </w:t>
      </w:r>
      <w:proofErr w:type="spellStart"/>
      <w:r w:rsidRPr="00076240">
        <w:rPr>
          <w:rFonts w:ascii="Times New Roman" w:hAnsi="Times New Roman" w:cs="Times New Roman"/>
          <w:b/>
          <w:bCs/>
          <w:i/>
          <w:sz w:val="28"/>
          <w:szCs w:val="28"/>
        </w:rPr>
        <w:t>г</w:t>
      </w:r>
      <w:proofErr w:type="gramStart"/>
      <w:r w:rsidRPr="00076240">
        <w:rPr>
          <w:rFonts w:ascii="Times New Roman" w:hAnsi="Times New Roman" w:cs="Times New Roman"/>
          <w:b/>
          <w:bCs/>
          <w:i/>
          <w:sz w:val="28"/>
          <w:szCs w:val="28"/>
        </w:rPr>
        <w:t>.К</w:t>
      </w:r>
      <w:proofErr w:type="gramEnd"/>
      <w:r w:rsidRPr="00076240">
        <w:rPr>
          <w:rFonts w:ascii="Times New Roman" w:hAnsi="Times New Roman" w:cs="Times New Roman"/>
          <w:b/>
          <w:bCs/>
          <w:i/>
          <w:sz w:val="28"/>
          <w:szCs w:val="28"/>
        </w:rPr>
        <w:t>оврова</w:t>
      </w:r>
      <w:proofErr w:type="spellEnd"/>
      <w:r w:rsidRPr="000762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новой редакции»</w:t>
      </w:r>
      <w:r w:rsidR="00076240" w:rsidRPr="00076240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76240" w:rsidRPr="00076240" w:rsidRDefault="00076240" w:rsidP="000762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6240" w:rsidRDefault="00BD318C" w:rsidP="000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0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Губернатора Владимирской области от 30.07.2008 № 544 «Об оплате труда работников государственных областных учреждений отрасли образования», на основании Устава муниципального    образования </w:t>
      </w:r>
      <w:proofErr w:type="gramStart"/>
      <w:r w:rsidRPr="000762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6240">
        <w:rPr>
          <w:rFonts w:ascii="Times New Roman" w:hAnsi="Times New Roman" w:cs="Times New Roman"/>
          <w:sz w:val="28"/>
          <w:szCs w:val="28"/>
        </w:rPr>
        <w:t xml:space="preserve">. Ковров, </w:t>
      </w:r>
      <w:r w:rsidR="00076240">
        <w:rPr>
          <w:rFonts w:ascii="Times New Roman" w:hAnsi="Times New Roman" w:cs="Times New Roman"/>
          <w:sz w:val="28"/>
          <w:szCs w:val="28"/>
        </w:rPr>
        <w:t>постановля</w:t>
      </w:r>
      <w:r w:rsidRPr="00076240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BD318C" w:rsidRPr="00076240" w:rsidRDefault="00BD318C" w:rsidP="000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0">
        <w:rPr>
          <w:rFonts w:ascii="Times New Roman" w:hAnsi="Times New Roman" w:cs="Times New Roman"/>
          <w:sz w:val="28"/>
          <w:szCs w:val="28"/>
        </w:rPr>
        <w:t>1.  Внести изменения в Постановление администрации города Коврова от 24.08.2017 №2278 «</w:t>
      </w:r>
      <w:r w:rsidRPr="00076240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системе оплаты труда работников бюджетных, казенных, автономных муниципальных образовательных учреждений дополнительного образования детей сферы культуры и искусства </w:t>
      </w:r>
      <w:proofErr w:type="spellStart"/>
      <w:r w:rsidRPr="0007624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076240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076240">
        <w:rPr>
          <w:rFonts w:ascii="Times New Roman" w:hAnsi="Times New Roman" w:cs="Times New Roman"/>
          <w:bCs/>
          <w:sz w:val="28"/>
          <w:szCs w:val="28"/>
        </w:rPr>
        <w:t>оврова</w:t>
      </w:r>
      <w:proofErr w:type="spellEnd"/>
      <w:r w:rsidRPr="00076240">
        <w:rPr>
          <w:rFonts w:ascii="Times New Roman" w:hAnsi="Times New Roman" w:cs="Times New Roman"/>
          <w:bCs/>
          <w:sz w:val="28"/>
          <w:szCs w:val="28"/>
        </w:rPr>
        <w:t xml:space="preserve"> в новой редакции» согласно приложению</w:t>
      </w:r>
    </w:p>
    <w:p w:rsidR="00BD318C" w:rsidRPr="00076240" w:rsidRDefault="00BD318C" w:rsidP="000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62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2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</w:t>
      </w:r>
      <w:r w:rsidRPr="00076240">
        <w:rPr>
          <w:rFonts w:ascii="Times New Roman" w:hAnsi="Times New Roman" w:cs="Times New Roman"/>
        </w:rPr>
        <w:t>.</w:t>
      </w:r>
    </w:p>
    <w:p w:rsidR="00BD318C" w:rsidRDefault="00BD318C" w:rsidP="000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40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официального опубликования.</w:t>
      </w:r>
    </w:p>
    <w:p w:rsidR="00076240" w:rsidRPr="00076240" w:rsidRDefault="00076240" w:rsidP="00BD31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D318C" w:rsidRPr="00076240" w:rsidRDefault="00BD318C" w:rsidP="00076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240">
        <w:rPr>
          <w:rFonts w:ascii="Times New Roman" w:hAnsi="Times New Roman" w:cs="Times New Roman"/>
          <w:b/>
          <w:sz w:val="28"/>
          <w:szCs w:val="28"/>
        </w:rPr>
        <w:t xml:space="preserve">Глава города   А.В. Зотов                                                                                                </w:t>
      </w:r>
    </w:p>
    <w:p w:rsidR="00BD318C" w:rsidRDefault="00BD318C" w:rsidP="00BD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18C" w:rsidRDefault="00BD318C" w:rsidP="00BD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18C" w:rsidRDefault="00BD318C" w:rsidP="00BD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240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321C" w:rsidRPr="004E44DB" w:rsidRDefault="0047321C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321C" w:rsidRPr="004E44DB" w:rsidRDefault="0047321C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 города Коврова</w:t>
      </w:r>
    </w:p>
    <w:p w:rsidR="0047321C" w:rsidRPr="004E44DB" w:rsidRDefault="00076240" w:rsidP="004E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«04» апреля </w:t>
      </w:r>
      <w:r w:rsidR="0047321C" w:rsidRPr="004E44DB">
        <w:rPr>
          <w:rFonts w:ascii="Times New Roman" w:hAnsi="Times New Roman" w:cs="Times New Roman"/>
          <w:sz w:val="28"/>
          <w:szCs w:val="28"/>
        </w:rPr>
        <w:t>201</w:t>
      </w:r>
      <w:r w:rsidR="0047321C">
        <w:rPr>
          <w:rFonts w:ascii="Times New Roman" w:hAnsi="Times New Roman" w:cs="Times New Roman"/>
          <w:sz w:val="28"/>
          <w:szCs w:val="28"/>
        </w:rPr>
        <w:t>8</w:t>
      </w:r>
      <w:r w:rsidR="0047321C" w:rsidRPr="004E44DB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814</w:t>
      </w:r>
    </w:p>
    <w:p w:rsidR="0047321C" w:rsidRPr="004E44DB" w:rsidRDefault="0047321C" w:rsidP="004E4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DB">
        <w:rPr>
          <w:rFonts w:ascii="Times New Roman" w:hAnsi="Times New Roman" w:cs="Times New Roman"/>
          <w:b/>
          <w:sz w:val="28"/>
          <w:szCs w:val="28"/>
        </w:rPr>
        <w:t xml:space="preserve">ПОЛОЖЕНИЕ О СИСТЕМЕ ОПЛАТЫ ТРУДА РАБОТНИКОВ БЮДЖЕТНЫХ, КАЗЕННЫХ, АВТОНОМНЫХ МУНИЦИПАЛЬНЫХ ОБРАЗОВАТЕЛЬНЫХ УЧРЕЖДЕНИЙ ДОПОЛНИТЕЛЬНОГО ОБРАЗОВАНИЯ СФЕРЫ КУЛЬТУРЫ И ИСКУССТВА </w:t>
      </w:r>
      <w:proofErr w:type="gramStart"/>
      <w:r w:rsidRPr="004E44D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E44DB">
        <w:rPr>
          <w:rFonts w:ascii="Times New Roman" w:hAnsi="Times New Roman" w:cs="Times New Roman"/>
          <w:b/>
          <w:sz w:val="28"/>
          <w:szCs w:val="28"/>
        </w:rPr>
        <w:t>. КОВРОВА</w:t>
      </w:r>
    </w:p>
    <w:p w:rsidR="0047321C" w:rsidRPr="004E44DB" w:rsidRDefault="0047321C" w:rsidP="004E4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1.1 Положение о системе оплаты труда работников бюджетных, казенных, автономных муниципальных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4E44DB">
        <w:rPr>
          <w:rFonts w:ascii="Times New Roman" w:hAnsi="Times New Roman" w:cs="Times New Roman"/>
          <w:sz w:val="28"/>
          <w:szCs w:val="28"/>
        </w:rPr>
        <w:t xml:space="preserve">сферы культуры и искусства </w:t>
      </w:r>
      <w:proofErr w:type="gramStart"/>
      <w:r w:rsidRPr="004E44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44DB">
        <w:rPr>
          <w:rFonts w:ascii="Times New Roman" w:hAnsi="Times New Roman" w:cs="Times New Roman"/>
          <w:sz w:val="28"/>
          <w:szCs w:val="28"/>
        </w:rPr>
        <w:t xml:space="preserve">. Коврова (далее - положение) распространяется на работников бюджетных, казенных, автономных муниципальных образовательных учреждений дополнительного образования сферы культуры и искусства г. Коврова (далее - учреждения).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1.2 Система оплаты труда (далее - СОТ) работников учреждений устанавливается в целях повышения: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эффективности и качества педагогического труда;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уровня реального содержания заработной платы работников учреждений;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мотивации педагогических и руководящих работников к качественному результату труда;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кадровой обеспеченности учреждений, в том числе путем создания условий для привлечения в отрасль высококвалифицированных специалистов.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1.3 СОТ работников учреждений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содержащими нормы трудового права, законами и иными нормативными правовыми актами Владимирской области и </w:t>
      </w:r>
      <w:proofErr w:type="gramStart"/>
      <w:r w:rsidRPr="004E44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44DB">
        <w:rPr>
          <w:rFonts w:ascii="Times New Roman" w:hAnsi="Times New Roman" w:cs="Times New Roman"/>
          <w:sz w:val="28"/>
          <w:szCs w:val="28"/>
        </w:rPr>
        <w:t>. Коврова, а также настоящим положением.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1.4 Заработная плата работников учреждений 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1.5 Базовый оклад (базовый должностной оклад), базовая ставка заработной платы - минимальный оклад (должностной оклад), ставка заработной платы работника учреждения, осуществляющего профессиональную деятельность по профессии рабочего или служащего, входящего в соответствующую профессиональную квалификационную группу, без учета компенсационных, стимулирующих и социальных выплат.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1.6 Размер базового должностного оклада, базовой ставки заработной платы составляет </w:t>
      </w:r>
      <w:proofErr w:type="gramStart"/>
      <w:r w:rsidRPr="004E44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E44DB">
        <w:rPr>
          <w:rFonts w:ascii="Times New Roman" w:hAnsi="Times New Roman" w:cs="Times New Roman"/>
          <w:sz w:val="28"/>
          <w:szCs w:val="28"/>
        </w:rPr>
        <w:t>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</w:t>
      </w:r>
      <w:r w:rsidRPr="004E44DB">
        <w:rPr>
          <w:rFonts w:ascii="Times New Roman" w:hAnsi="Times New Roman" w:cs="Times New Roman"/>
          <w:sz w:val="28"/>
          <w:szCs w:val="28"/>
        </w:rPr>
        <w:tab/>
        <w:t xml:space="preserve">профессиональной квалификационной группы должностей учебно-вспомогательного </w:t>
      </w:r>
      <w:r>
        <w:rPr>
          <w:rFonts w:ascii="Times New Roman" w:hAnsi="Times New Roman" w:cs="Times New Roman"/>
          <w:sz w:val="28"/>
          <w:szCs w:val="28"/>
        </w:rPr>
        <w:t>персонала первого уровня – 2 673</w:t>
      </w:r>
      <w:r w:rsidRPr="004E44D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</w:t>
      </w:r>
      <w:r w:rsidRPr="004E44DB">
        <w:rPr>
          <w:rFonts w:ascii="Times New Roman" w:hAnsi="Times New Roman" w:cs="Times New Roman"/>
          <w:sz w:val="28"/>
          <w:szCs w:val="28"/>
        </w:rPr>
        <w:tab/>
        <w:t xml:space="preserve">профессиональной квалификационной группы должностей учебно-вспомогательного </w:t>
      </w:r>
      <w:r>
        <w:rPr>
          <w:rFonts w:ascii="Times New Roman" w:hAnsi="Times New Roman" w:cs="Times New Roman"/>
          <w:sz w:val="28"/>
          <w:szCs w:val="28"/>
        </w:rPr>
        <w:t>персонала второго уровня – 3 105</w:t>
      </w:r>
      <w:r w:rsidRPr="004E44DB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</w:t>
      </w:r>
      <w:r w:rsidRPr="004E44DB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едагогических работников – 5 517</w:t>
      </w:r>
      <w:r w:rsidRPr="004E44DB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</w:t>
      </w:r>
      <w:r w:rsidRPr="004E44DB">
        <w:rPr>
          <w:rFonts w:ascii="Times New Roman" w:hAnsi="Times New Roman" w:cs="Times New Roman"/>
          <w:sz w:val="28"/>
          <w:szCs w:val="28"/>
        </w:rPr>
        <w:tab/>
        <w:t>руководителей с</w:t>
      </w:r>
      <w:r>
        <w:rPr>
          <w:rFonts w:ascii="Times New Roman" w:hAnsi="Times New Roman" w:cs="Times New Roman"/>
          <w:sz w:val="28"/>
          <w:szCs w:val="28"/>
        </w:rPr>
        <w:t>труктурных подразделений – 7 795</w:t>
      </w:r>
      <w:r w:rsidRPr="004E44DB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- </w:t>
      </w:r>
      <w:r w:rsidRPr="004E44DB">
        <w:rPr>
          <w:rFonts w:ascii="Times New Roman" w:hAnsi="Times New Roman" w:cs="Times New Roman"/>
          <w:sz w:val="28"/>
          <w:szCs w:val="28"/>
        </w:rPr>
        <w:tab/>
        <w:t xml:space="preserve">профессиональной квалификационной группы «Общеотраслевые должности служащих первого уровня» - </w:t>
      </w:r>
      <w:r>
        <w:rPr>
          <w:rFonts w:ascii="Times New Roman" w:hAnsi="Times New Roman" w:cs="Times New Roman"/>
          <w:sz w:val="28"/>
          <w:szCs w:val="28"/>
        </w:rPr>
        <w:t>2 686</w:t>
      </w:r>
      <w:r w:rsidRPr="004E44D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- </w:t>
      </w:r>
      <w:r w:rsidRPr="004E44DB">
        <w:rPr>
          <w:rFonts w:ascii="Times New Roman" w:hAnsi="Times New Roman" w:cs="Times New Roman"/>
          <w:sz w:val="28"/>
          <w:szCs w:val="28"/>
        </w:rPr>
        <w:tab/>
        <w:t xml:space="preserve">профессиональной квалификационной группы «Общеотраслевые должности служащих второго уровня» - </w:t>
      </w:r>
      <w:r>
        <w:rPr>
          <w:rFonts w:ascii="Times New Roman" w:hAnsi="Times New Roman" w:cs="Times New Roman"/>
          <w:sz w:val="28"/>
          <w:szCs w:val="28"/>
        </w:rPr>
        <w:t>2 813</w:t>
      </w:r>
      <w:r w:rsidRPr="004E44DB">
        <w:rPr>
          <w:rFonts w:ascii="Times New Roman" w:hAnsi="Times New Roman" w:cs="Times New Roman"/>
          <w:sz w:val="28"/>
          <w:szCs w:val="28"/>
        </w:rPr>
        <w:t xml:space="preserve"> рубль;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- профессиональной квалификационной группы «Общеотраслевые должности служащих третьего уровня» - 3 </w:t>
      </w:r>
      <w:r>
        <w:rPr>
          <w:rFonts w:ascii="Times New Roman" w:hAnsi="Times New Roman" w:cs="Times New Roman"/>
          <w:sz w:val="28"/>
          <w:szCs w:val="28"/>
        </w:rPr>
        <w:t>472</w:t>
      </w:r>
      <w:r w:rsidRPr="004E44D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-  профессиональной квалификационной группы «Общеотраслевые должности служащих четвертого уровня» - </w:t>
      </w:r>
      <w:r>
        <w:rPr>
          <w:rFonts w:ascii="Times New Roman" w:hAnsi="Times New Roman" w:cs="Times New Roman"/>
          <w:sz w:val="28"/>
          <w:szCs w:val="28"/>
        </w:rPr>
        <w:t>6 450</w:t>
      </w:r>
      <w:r w:rsidRPr="004E44D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- профессиональной квалификационной группы «Общеотраслевые профессии рабочих первого уровня» - </w:t>
      </w:r>
      <w:r>
        <w:rPr>
          <w:rFonts w:ascii="Times New Roman" w:hAnsi="Times New Roman" w:cs="Times New Roman"/>
          <w:sz w:val="28"/>
          <w:szCs w:val="28"/>
        </w:rPr>
        <w:t>2 480</w:t>
      </w:r>
      <w:r w:rsidRPr="004E44D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- профессиональной квалификационной группы «Общеотраслевые профессии рабочих второго уровня» - </w:t>
      </w:r>
      <w:r>
        <w:rPr>
          <w:rFonts w:ascii="Times New Roman" w:hAnsi="Times New Roman" w:cs="Times New Roman"/>
          <w:sz w:val="28"/>
          <w:szCs w:val="28"/>
        </w:rPr>
        <w:t>2 813</w:t>
      </w:r>
      <w:r w:rsidRPr="004E44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Указанные выше размеры базового должностного оклада, базовой ставки заработной платы установлены с учетом постановления администрации города Коврова от 16.03.2017 № 512 «О базовых окладах (базовых должностных окладах)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рабочих».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1.7 Должностной оклад, ставка заработной платы состоит из базового должностного оклада, базовой ставки заработной платы, умноженной на повышающие коэффициенты: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по занимаемой должности, по уровню образования, стажа работы, специфики для педагогических работников, не имеющих квалификационной категории;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по занимаемой должности, за квалификационную категорию, специфики для педагогических работников, имеющих квалификационную категорию на период действия квалификационной категории;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по занимаемой должности, специфики для должностей учебно-вспомогательного персонала, руководителей структурных подразделений, специалистов и служащих, работников рабочих профессий.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1.8 Должностные оклады, ставки заработной платы работников учреждений устанавливаются согласно приложениям  № 1 к настоящему Положению.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1.9 Оплата труда медицинских, библиотечных и других работников учреждений, которые не предусмотрены настоящим Положением, осуществляется в соответствии с отраслевыми положениями по оплате труда.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1.10 Изменение размера должностных окладов, ставок заработной платы работников учреждений производится: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при увеличении стажа педагогической работы, стажа работы по специальности – со дня достижения соответствующего стажа, если документы находятся в учреждении, или со дня представления документа о стаже, дающем право на повышение размера должностного оклада, ставки заработной платы;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при получении образования или восстановлении документов об образовании - со дня предоставления соответствующего документа;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при присвоении квалификационной категории - со дня вынесения решения аттестационной комиссией соответствующего уровня;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при присуждении ученой степени кандидата наук – со дня вынесения решения о выдаче диплома;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при присуждении ученой степени доктора наук – со дня присуждения ученой степени доктора наук.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При наступлении у работника права на изменение его должностного оклада, ставки заработной платы в период пребывания его в ежегодном или другом отпуске, а также в период его временной нетрудоспособности, выплата заработной платы, исходя из более высокого должностного оклада, ставки заработной платы производится со дня окончания отпуска или временной нетрудоспособности.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1.11. Руководители учреждений обязаны: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проверять документы об образовании и стаже педагогической работы (работы по специальности, в определенной должности) преподавателей, других работников, устанавливать им размеры должностных окладов, ставкой заработной платы;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ежегодно составлять и утверждать на работников, выполняющих педагогическую работу без занятия штатной должности (включая работников, выполняющих эту работу в том же учреждении помимо основной работы), тарификационные списки согласно приложению № 2 к настоящему Положению;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в случаях, предусмотренных п. 1.10, вносить соответствующие изменения в тарификационные списки согласно приложению № 2 к настоящему Постановлению;</w:t>
      </w:r>
    </w:p>
    <w:p w:rsidR="0047321C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нести ответственность за своевременное и правильное определение размеров заработной платы работников учреждений.</w:t>
      </w:r>
    </w:p>
    <w:p w:rsidR="0047321C" w:rsidRPr="00E66123" w:rsidRDefault="0047321C" w:rsidP="00E661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123">
        <w:rPr>
          <w:rFonts w:ascii="Times New Roman" w:hAnsi="Times New Roman" w:cs="Times New Roman"/>
          <w:bCs/>
          <w:sz w:val="28"/>
          <w:szCs w:val="28"/>
        </w:rPr>
        <w:t>1.12.</w:t>
      </w:r>
      <w:r w:rsidRPr="00E66123">
        <w:rPr>
          <w:rFonts w:ascii="Times New Roman" w:hAnsi="Times New Roman" w:cs="Times New Roman"/>
          <w:sz w:val="28"/>
          <w:szCs w:val="28"/>
        </w:rPr>
        <w:t xml:space="preserve"> </w:t>
      </w:r>
      <w:r w:rsidRPr="00E66123">
        <w:rPr>
          <w:rFonts w:ascii="Times New Roman" w:hAnsi="Times New Roman" w:cs="Times New Roman"/>
          <w:bCs/>
          <w:sz w:val="28"/>
          <w:szCs w:val="28"/>
        </w:rPr>
        <w:t>Фонд оплаты труда работников учреждений формируется исходя из объема субсидий, поступающих в установленном порядке учреждениям из муниципального бюджета, и средств, поступающих от приносящей доход деятельности.</w:t>
      </w:r>
    </w:p>
    <w:p w:rsidR="0047321C" w:rsidRPr="00E66123" w:rsidRDefault="0047321C" w:rsidP="00E661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123">
        <w:rPr>
          <w:rFonts w:ascii="Times New Roman" w:hAnsi="Times New Roman" w:cs="Times New Roman"/>
          <w:bCs/>
          <w:sz w:val="28"/>
          <w:szCs w:val="28"/>
        </w:rPr>
        <w:t>Фонд оплаты труда работников учреждений формируется исходя из объема соответствующих лимитов бюджетных обязательств муниципального бюджета.</w:t>
      </w:r>
    </w:p>
    <w:p w:rsidR="0047321C" w:rsidRPr="00E66123" w:rsidRDefault="0047321C" w:rsidP="00E661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123">
        <w:rPr>
          <w:rFonts w:ascii="Times New Roman" w:hAnsi="Times New Roman" w:cs="Times New Roman"/>
          <w:bCs/>
          <w:sz w:val="28"/>
          <w:szCs w:val="28"/>
        </w:rPr>
        <w:t>Предельная доля оплаты труда работников административно-управленческого и вспомогательного персонала учреждения в фонде оплаты труда учреждения устанавливается в размере не более 40 процентов, работников основного персонала - в размере не менее 60 процентов.</w:t>
      </w:r>
    </w:p>
    <w:p w:rsidR="0047321C" w:rsidRPr="004E44DB" w:rsidRDefault="0047321C" w:rsidP="00E66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Перечни должностей, относимых к основному, административно-управленческому и вспомогательному персоналу учреждений, определены приложением N 4 к настоящему Положению».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2. ОСОБЕННОСТИ </w:t>
      </w:r>
      <w:proofErr w:type="gramStart"/>
      <w:r w:rsidRPr="004E44DB">
        <w:rPr>
          <w:rFonts w:ascii="Times New Roman" w:hAnsi="Times New Roman" w:cs="Times New Roman"/>
          <w:sz w:val="28"/>
          <w:szCs w:val="28"/>
        </w:rPr>
        <w:t>УСТАНОВЛЕНИЯ ОБЪЕМА УЧЕБНОЙ НАГРУЗКИ ПЕДАГОГИЧЕСКИХ РАБОТНИКОВ УЧРЕЖДЕНИЙ</w:t>
      </w:r>
      <w:proofErr w:type="gramEnd"/>
      <w:r w:rsidRPr="004E44DB">
        <w:rPr>
          <w:rFonts w:ascii="Times New Roman" w:hAnsi="Times New Roman" w:cs="Times New Roman"/>
          <w:sz w:val="28"/>
          <w:szCs w:val="28"/>
        </w:rPr>
        <w:t>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E44DB">
        <w:rPr>
          <w:rFonts w:ascii="Times New Roman" w:hAnsi="Times New Roman" w:cs="Times New Roman"/>
          <w:sz w:val="28"/>
          <w:szCs w:val="28"/>
        </w:rPr>
        <w:t>Часть педагогической работы, которая не нормирована по количеству часов Приказом Министерства образования и науки Российской Федерации от 24.12.2010 № 2075 «О продолжительности рабочего времени (норме часов педагогической работы за ставку заработной платы) педагогических работников», вытекает из должностных обязанностей педагогических работников, предусмотренных уставом учреждения и правилами внутреннего трудового распорядка учреждения, тарифно-квалификационными характеристиками и регулируется графиками и планами работы, в т.ч. личными</w:t>
      </w:r>
      <w:proofErr w:type="gramEnd"/>
      <w:r w:rsidRPr="004E44DB">
        <w:rPr>
          <w:rFonts w:ascii="Times New Roman" w:hAnsi="Times New Roman" w:cs="Times New Roman"/>
          <w:sz w:val="28"/>
          <w:szCs w:val="28"/>
        </w:rPr>
        <w:t xml:space="preserve"> планами педагогического работника, и может быть </w:t>
      </w:r>
      <w:proofErr w:type="gramStart"/>
      <w:r w:rsidRPr="004E44DB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4E44DB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воспитательных и других мероприятий, предусмотренных образовательной программой;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организацией и проведением методической, диагностической и консультативной помощи родителям или лицам, их заменяющим;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временем, затрачиваемым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4DB">
        <w:rPr>
          <w:rFonts w:ascii="Times New Roman" w:hAnsi="Times New Roman" w:cs="Times New Roman"/>
          <w:sz w:val="28"/>
          <w:szCs w:val="28"/>
        </w:rPr>
        <w:t>- дежурствами в учреждении в период образовательного процесса, которые при необходимости могут организовываться в целях подготовки к проведению занятий, участию в конкурсах, фестивалях, других мероприятиях исполнительского мастерства учащихся и преподавателей, обеспечения порядка и дисциплины в течение учебного времени, в том числе во время перерывов между занятиями, устанавливаемых для отдыха обучающихся, воспитанников различной степени активности;</w:t>
      </w:r>
      <w:proofErr w:type="gramEnd"/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отделами, методическими объединениями и др.)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Конкретная продолжительность учебных занятий, а также перерывов (перемен) между ними предусматривается уставом либо локальным нормативным актом учреждения с учетом соответствующих санитарно-эпидемиологических правил и нормативов (</w:t>
      </w:r>
      <w:proofErr w:type="spellStart"/>
      <w:r w:rsidRPr="004E44D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E44DB">
        <w:rPr>
          <w:rFonts w:ascii="Times New Roman" w:hAnsi="Times New Roman" w:cs="Times New Roman"/>
          <w:sz w:val="28"/>
          <w:szCs w:val="28"/>
        </w:rPr>
        <w:t xml:space="preserve">). Выполнение преподавательской работы регулируется расписанием учебных занятий.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трудового распорядка учреждения.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2.2. Объем учебной нагрузки преподавателей устанавливается исходя из количества часов по учебному плану и программам, обеспеченности кадрами, других конкретных условий в данном учреждении.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Учебная нагрузка преподавателей и других работников, ведущих преподавательскую работу помимо основной работы, на новый учебный год устанавливается руководителем учреждения с учетом мнения представительного органа работников. </w:t>
      </w:r>
      <w:proofErr w:type="gramStart"/>
      <w:r w:rsidRPr="004E44DB">
        <w:rPr>
          <w:rFonts w:ascii="Times New Roman" w:hAnsi="Times New Roman" w:cs="Times New Roman"/>
          <w:sz w:val="28"/>
          <w:szCs w:val="28"/>
        </w:rPr>
        <w:t>Эта работа завершается до окончания учебного года и ухода работников в отпуск в целях определения её объема на новый учебный год и классов, в которых эта нагрузка будет выполняться, а также для соблюдения установленного срока предупреждения работников о возможном уменьшении (увеличении) учебной нагрузки в случае изменения численности учащихся или количества часов по учебному плану по преподаваемым предметам.</w:t>
      </w:r>
      <w:proofErr w:type="gramEnd"/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При установлении учебной нагрузки на новый учебный год преподавателям, для которых данное учреждение является местом основной работы, сохраняется, как правило, её объем и преемственность преподавания. </w:t>
      </w:r>
      <w:proofErr w:type="gramStart"/>
      <w:r w:rsidRPr="004E44DB">
        <w:rPr>
          <w:rFonts w:ascii="Times New Roman" w:hAnsi="Times New Roman" w:cs="Times New Roman"/>
          <w:sz w:val="28"/>
          <w:szCs w:val="28"/>
        </w:rPr>
        <w:t>Объем учебной нагрузки, установленный преподавателям в начале учебного года, не может быть уменьшен по инициативе работодателя в текущем учебном году, а также при установлении её на следующий учебный год, за исключением случаев уменьшения количества часов по учебным планам и программам, сокращения числа учащихся (в том числе выбывающим их учреждения по семейным и иным обстоятельствам).</w:t>
      </w:r>
      <w:proofErr w:type="gramEnd"/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В зависимости от количества часов, предусмотренных учебным планом, учебная нагрузка преподавателей в первом и втором учебных полугодиях может устанавливаться в разном объеме.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Объем учебной нагрузки преподавателей больше или меньше нормы часов, за которые выплачиваются ставки заработной платы, устанавливается только с их письменного согласия на текущий учебный год.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Предельный объем учебной нагрузки, которая может выполняться в том же учреждении руководителем учреждения, определяется председателем комитета по культуре, туризму, молодежной политике, семье и детству администрации города Коврова, а других работников, ведущих её помимо основной работы (включая заместителей руководителя), - руководителем учреждения при участии представительного органа.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4DB">
        <w:rPr>
          <w:rFonts w:ascii="Times New Roman" w:hAnsi="Times New Roman" w:cs="Times New Roman"/>
          <w:sz w:val="28"/>
          <w:szCs w:val="28"/>
        </w:rPr>
        <w:t>Предоставление преподавательской работы лицам, выполняющим её помимо основной работы в том же учреждении (включая руководителей), а также педагогическим, руководящим и иным работникам других учреждений, работникам предприятий, учреждений и организаций (включая работников органов, осуществляющих управление в сфере культуры и искусства), осуществляется с учетом мнения представительного органа работников и при условии, если преподаватели, для которых данное учреждение является местом основной работы, обеспечены</w:t>
      </w:r>
      <w:proofErr w:type="gramEnd"/>
      <w:r w:rsidRPr="004E44DB">
        <w:rPr>
          <w:rFonts w:ascii="Times New Roman" w:hAnsi="Times New Roman" w:cs="Times New Roman"/>
          <w:sz w:val="28"/>
          <w:szCs w:val="28"/>
        </w:rPr>
        <w:t xml:space="preserve"> преподавательской работой по своей специальности в объеме не менее чем на ставку заработной платы.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Учебная нагрузка преподавателям, находящимся к началу учебного года в отпуске по уходу за ребенком до достижения им возраста трех лет либо ином отпуске, устанавливается при распределении её на очередной учебный год на общих основаниях, а затем передается для выполнения другим преподавателям на период нахождения работника в соответствующем отпуске.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Учебная нагрузка педагогического работника учреждения, оговариваемая в трудовом договоре, может ограничиваться верхним пределом в случаях, предусмотренных типовым положением об учреждении соответствующего типа и вида, утверждаемым Правительством Российской Федерации.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2.3. Преподавательская работа руководящих и других работников учреждений без занятия штатной должности в том же учреждении оплачивается дополнительно в порядке и по ставкам, предусмотренным по выполняемой преподавательской работе.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Выполнение преподавательской работы, указанной в настоящем пункте, допускается в основное рабочее время: для руководителя учреждения – с согласия председателя комитета по культуре, туризму, молодежной политике, семье и детству администрации города Коврова, а других работников, ведущих её помимо основной работы (включая заместителей руководителя), – с согласия руководителя учреждения.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3. ПОРЯДОК ИСЧИСЛЕНИЯ ЗАРАБОТНОЙ ПЛАТЫ ПЕДАГОГИЧЕСКИХ РАБОТНИКОВ УЧРЕЖДЕНИЙ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3.1. Педагогические работники.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3.1.1. Месячная заработная плата педагогических работников определяется путем умножения размеров ставки заработной платы с учетом применения повышающих коэффициентов на фактическую нагрузку в неделю и деления полученного произведения на установленную за ставку норму часов педагогической работы в неделю с учетом компенсационных и стимулирующих выплат.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В таком же порядке исчисляется месячная заработная плата преподавателей за работу в другом учреждении (одном или нескольких), осуществляемую на условиях совместительства.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Установленная преподавателем при тарификации заработная плата выплачивается ежемесячно независимо от числа недель и рабочих дней в разные месяцы года.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3.1.2. Тарификация педагогических работников производится один раз в год, но раздельно по полугодиям, если учебными планами на каждое полугодие предусматривается разное количество часов на учащегося.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4E44DB">
        <w:rPr>
          <w:rFonts w:ascii="Times New Roman" w:hAnsi="Times New Roman" w:cs="Times New Roman"/>
          <w:sz w:val="28"/>
          <w:szCs w:val="28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основаниям,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 производится из расчета заработной платы, установленной при тарификации, предшествующей началу</w:t>
      </w:r>
      <w:proofErr w:type="gramEnd"/>
      <w:r w:rsidRPr="004E44DB">
        <w:rPr>
          <w:rFonts w:ascii="Times New Roman" w:hAnsi="Times New Roman" w:cs="Times New Roman"/>
          <w:sz w:val="28"/>
          <w:szCs w:val="28"/>
        </w:rPr>
        <w:t xml:space="preserve"> каникул или периоду отмены учебных занятий (образовательного процесса) по указанным выше причинам.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Лицам, работающим на условиях почасовой оплаты и не ведущим педагогической работы во время каникул, оплата за это время не производится.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3.1.4. Педагогическим работникам, поступившим на работу до начала учебного года, заработная плата выплачивается из расчета месячной ставки заработной платы (должностного оклада с учетом применяемых повышающих коэффициентов).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3.2. В порядке исключения отдельные должности рабочих и служащих, имеющие важное социальное значение, могут быть отнесены к профессиональным квалификационным группам, исходя из более высокого уровня требований к квалификации, необходимого для занятия соответствующих должностей рабочих и служащих.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4. ПОРЯДОК И УСЛОВИЯ ПОЧАСОВОЙ ОПЛАТЫ ТРУДА.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4.1. Почасовая оплата труда педагогических работников учреждений применяется при оплате: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за часы, выполненные в порядке замещения отсутствующих по болезни или другим причинам преподавателей и других педагогических работников, продолжавшегося не свыше двух месяцев;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при оплате за педагогическую работу специалистов предприятий, учреждений и организаций (в т.ч. из числа работников органов, осуществляющих управление в сфере культуры и искусства), привлекаемых для педагогической работы в учреждения;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при оплате за часы преподавательской работы в объеме 300 часов в другом учреждении (в одном или нескольких) сверх учебной нагрузки, установленной в соответствии в п. 3.1. при тарификации.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Размер оплаты за один час указанной педагогической работы определяется путем деления размера должностного оклада,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неделе и деления полученного результата на 5 (количество рабочих дней в неделе), а затем на 12 (количество месяцев в году).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Оплата труда за замещение отсутствующего преподавателя, если оно осуществлялось </w:t>
      </w:r>
      <w:proofErr w:type="gramStart"/>
      <w:r w:rsidRPr="004E44DB">
        <w:rPr>
          <w:rFonts w:ascii="Times New Roman" w:hAnsi="Times New Roman" w:cs="Times New Roman"/>
          <w:sz w:val="28"/>
          <w:szCs w:val="28"/>
        </w:rPr>
        <w:t>свыше двух месяцев, производится</w:t>
      </w:r>
      <w:proofErr w:type="gramEnd"/>
      <w:r w:rsidRPr="004E44DB">
        <w:rPr>
          <w:rFonts w:ascii="Times New Roman" w:hAnsi="Times New Roman" w:cs="Times New Roman"/>
          <w:sz w:val="28"/>
          <w:szCs w:val="28"/>
        </w:rPr>
        <w:t xml:space="preserve">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4.2. Руководители учреждений в пределах фонда оплаты труда учреждения, если это целесообразно и не ущемляет интересов основных работников данного учреждения, могут привлекать для проведения учебных занятий с </w:t>
      </w:r>
      <w:proofErr w:type="gramStart"/>
      <w:r w:rsidRPr="004E44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E44DB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 с применением условий и коэффициентов ставок почасовой оплаты труда.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5. ВЫПЛАТЫ КОМПЕНСАЦИОННОГО ХАРАКТЕРА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5.1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учетом мнения представительного органа работников.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5.2 Выплаты компенсационного характера устанавливаются к должностным окладам, ставкам заработной платы работников.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5.3 Выплаты компенсационного характера включают в себя: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5.4 Выплаты работникам, занятым на тяжелых работах, работах с вредными и (или) опасными и иными особыми условиями труда устанавливаются: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а) за работу с тяжелыми, вредными и (или) опасными условиями труда до 12%;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б) за работу с особо тяжелыми, особо вредными и (или) особо опасными условиями труда до 24%.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5.5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устанавливается: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5.5.1. в учреждениях каждый час работы в ночное время (в период с 22.00 до 6.00) оплачивается в повышенном размере по сравнению с работой в нормальных условиях, но не ниже 35%. Оплата труда в ночное время производится в соответствии со статьей 154 Трудового кодекса Российской Федерации.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5.5.2. Выплаты при выполнении работ различной квалификации.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При выполнении работником с повременной оплатой труда работ различной квалификации его труд оплачивается по работе более высокой квалификации.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При выполнении работником со сдельной оплатой труда работ различной квалификации его труд оплачивается по расценкам выполняемой им работы.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В случаях, когда с учетом характера производства работникам со сдельной оплатой труда поручается выполнение работ, тарифицированных ниже присвоенных им разрядов, работодатель обязан выплатить им </w:t>
      </w:r>
      <w:proofErr w:type="spellStart"/>
      <w:r w:rsidRPr="004E44DB">
        <w:rPr>
          <w:rFonts w:ascii="Times New Roman" w:hAnsi="Times New Roman" w:cs="Times New Roman"/>
          <w:sz w:val="28"/>
          <w:szCs w:val="28"/>
        </w:rPr>
        <w:t>межразрядную</w:t>
      </w:r>
      <w:proofErr w:type="spellEnd"/>
      <w:r w:rsidRPr="004E44DB">
        <w:rPr>
          <w:rFonts w:ascii="Times New Roman" w:hAnsi="Times New Roman" w:cs="Times New Roman"/>
          <w:sz w:val="28"/>
          <w:szCs w:val="28"/>
        </w:rPr>
        <w:t xml:space="preserve"> разницу.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5.5.3. Доплаты за совмещение профессий (должностей), расширение зон обслуживания, увеличения объема работ или исполнение обязанностей временно отсутствующего работника без освобождения от работы, определенной трудовым договором.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При совмещении профессий (должностей), расширении зон обслуживания, увеличении объема работ или исполнения обязанностей временно отсутствующего работника без освобождения от работы, определенной трудовым договором, работникам производится доплата.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трудовым договором с учетом содержания и (или) объема дополнительной работы.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5.5.4 Оплата сверхурочной работы.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Сверхурочная работа оплачивается за первые 2 часа работы не менее</w:t>
      </w:r>
      <w:proofErr w:type="gramStart"/>
      <w:r w:rsidRPr="004E44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44DB">
        <w:rPr>
          <w:rFonts w:ascii="Times New Roman" w:hAnsi="Times New Roman" w:cs="Times New Roman"/>
          <w:sz w:val="28"/>
          <w:szCs w:val="28"/>
        </w:rPr>
        <w:t xml:space="preserve"> чем в полуторном размере, за последующие часы - не менее,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5.5.5 Оплата труда в выходные и нерабочие праздничные дни.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Работы в выходной или нерабочий праздничный день оплачивается не менее</w:t>
      </w:r>
      <w:proofErr w:type="gramStart"/>
      <w:r w:rsidRPr="004E44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44DB">
        <w:rPr>
          <w:rFonts w:ascii="Times New Roman" w:hAnsi="Times New Roman" w:cs="Times New Roman"/>
          <w:sz w:val="28"/>
          <w:szCs w:val="28"/>
        </w:rPr>
        <w:t xml:space="preserve"> чем в двойном размере.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6. ВЫПЛАТЫ СТИМУЛИРУЮЩЕГО ХАРАКТЕРА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6.1 Выплаты стимулирующего характера, размеры и условия их осуществления устанавливаются к должностным окладам, ставкам заработной платы работников коллективными договорами, соглашениями, локальными нормативными актами в пределах фонда оплаты труда с учетом мнения представительного органа работников.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6.2 Выплаты стимулирующего характера включают в себя: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выплаты за стаж непрерывной работы, выслугу лет;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премиальные выплаты по итогам работы.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6.3. Для целей стимулирования работников учреждений к достижению высоких результатов труда и поощрения за качественно выполненную работу </w:t>
      </w:r>
      <w:r>
        <w:rPr>
          <w:rFonts w:ascii="Times New Roman" w:hAnsi="Times New Roman" w:cs="Times New Roman"/>
          <w:sz w:val="28"/>
          <w:szCs w:val="28"/>
        </w:rPr>
        <w:t>выплаты работникам учреждений производятся в пределах общих поступлений в фонд оплаты труда учреждения.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6.4 Учредитель может устанавливать руководителю учреждения выплаты стимулирующего характера в пределах фонда оплаты труда с учетом результатов деятельности учреждения, в том числе премии за качественную организацию мероприятий различного уровня и направления.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6.5 Выплаты за интенсивность и высокие результаты </w:t>
      </w:r>
      <w:proofErr w:type="gramStart"/>
      <w:r w:rsidRPr="004E44DB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4E44DB">
        <w:rPr>
          <w:rFonts w:ascii="Times New Roman" w:hAnsi="Times New Roman" w:cs="Times New Roman"/>
          <w:sz w:val="28"/>
          <w:szCs w:val="28"/>
        </w:rPr>
        <w:t xml:space="preserve"> и иные виды выплат устанавливаются коллективными договорами, соглашениями, локальными нормативными актами учреждений с учетом мнения представительного органа работников.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6.6 Выплаты за интенсивность и высокие результаты работы, в том числе включают в себя выплаты за дополнительную работу: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за работу по руководству отделами и методическими объединениями учреждения;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за результативность работы по профессиональной ориентации детей и подготовку учащихся к поступлению в средние специальные и высшие учебные заведения по профилю учреждения;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за высокие достижения преподавателей и учащихся на конкурсах и фестивалях областного, российского и международного уровня.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Иные виды выплат за интенсивность и высокие результаты работы устанавливаются коллективными договорами, соглашениями, локальными нормативными актами учреждений с учетом мнения представительного органа работников.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Перечень выплат за интенсивность и высокие результаты работы не ограничен.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6.7. Выплаты за качество выполняемых работ исчисляются: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руководителем учреждений из должностного оклада;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педагогическим работникам из заработной платы, исчисленной из педагогической нагрузки, без учета стимулирующих и компенсационных выплат и включают в себя выплаты: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а) педагогическим и руководящим работникам, имеющим почетные звания «Народный артист», «Народный художник», «Заслуженный артист», «Заслуженный художник», «Заслуженный работник культуры», «Заслуженный деятель искусств», а также награжденным орденами и медалями за заслуги в области культуры, но не имеющим вышеперечисленных званий - 20%.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б) руководителям коллективов, имеющих звание «Народны», «Образцовый» - 10%;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в) кандидатам наук по профилю учреждения – 20%;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г) докторам наук по профилю учреждения – 50 %.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Работникам, имеющим почетное звание, ученую степень, осуществляющим руководство коллективами, имеющими звания «Народный» или «Образцовый», повышение должностного оклада, ставки заработной платы производится по каждому основанию.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6.8. Выплаты за стаж непрерывной работы, выслугу лет включают в себя: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а) выплату с учетом нагрузки выпускникам учреждений профессионального образования, обучавшихся по очной форме, поступившим на работу в учреждения до прохождения ими аттестации (но не более 3 лет):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с высшим профессиональным образованием (диплом с отличием) – 35%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с высшим профессиональным образованием – 30%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со средним профессиональным образованием (диплом с отличием) – 30%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со средним профессиональным образованием – 25%;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б) выплату библиотечным работникам учреждений в случае отсутствия размеров выплат за стаж непрерывной работы, выслугу лет в отраслевых положениях об оплате труда, при наличии стажа работы по специальности: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от 1 до 5лет - 10%;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от 5до 10 лет - 20%;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от 10 до 20 лет - 30%;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от 20 до 25 лет - 35%;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свыше 25 лет - 40%.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6.9 Премиальные выплаты по итогам работы устанавливаются коллективными договорами, соглашениями, локальными нормативными актами учреждений с учетом мнения представительного органа работников.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7. ОПЛАТА ТРУДА РУКОВОДИТЕЛЕЙ УЧРЕЖДЕНИЯ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7.1. На руководителя учреждения распространяется система оплаты труда, размер, виды выплат компенсационного и стимулирующего характера, установленные настоящим Положением, в пределах фонда оплаты труда. </w:t>
      </w:r>
    </w:p>
    <w:p w:rsidR="0047321C" w:rsidRPr="003F0420" w:rsidRDefault="0047321C" w:rsidP="00C05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20">
        <w:rPr>
          <w:rFonts w:ascii="Times New Roman" w:hAnsi="Times New Roman" w:cs="Times New Roman"/>
          <w:sz w:val="28"/>
          <w:szCs w:val="28"/>
        </w:rPr>
        <w:t>Условия оплаты труда руководителя учреждения устанавливаются в трудовом договоре, включаемом на основе типовой формы трудового договора, утвержденной постановлением Правительства Российской Федерации от 12.04.2013 №329 «О типовой форме трудового договора с руководителем государственного (муниципального) учреждения».</w:t>
      </w:r>
    </w:p>
    <w:p w:rsidR="0047321C" w:rsidRPr="003F0420" w:rsidRDefault="0047321C" w:rsidP="00C05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20">
        <w:rPr>
          <w:rFonts w:ascii="Times New Roman" w:hAnsi="Times New Roman" w:cs="Times New Roman"/>
          <w:sz w:val="28"/>
          <w:szCs w:val="28"/>
        </w:rPr>
        <w:t xml:space="preserve">7.2. Размер должностного оклада руководителя определяется трудовым договором в зависимости в зависимости от сложности труда, в том числе с учетом масштаба управления, особенностей деятельности и значимости учреждения, и устанавливается в соответствии с пунктом 1.1 приложения №1 к настоящему Положению.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для руководителя учреждения в соответствии с п. 5.1. настоящего Положения и перечнем видов выплат компенсационного характера.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Конкретный размер стимулирующих выплат устанавливается учредителем в соответствии с п. 6.4. настоящего Положения.</w:t>
      </w:r>
    </w:p>
    <w:p w:rsidR="0047321C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7.3. Руководителям учреждений может быть установлена ежемесячная набавка в размере до 100% должностного оклада за счет средств от предпринимательской и иной приносящей доход деятельности (при наличии средств).</w:t>
      </w:r>
    </w:p>
    <w:p w:rsidR="0047321C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Предельный уровень соотношения между средней заработной платой руководителя и среднемесячной заработной платой работников учреждения (без учета заработной платы руководителя, заместителей, главного бухгалтера) равен 4 (в соответствии с Постановлением администрации города Коврова от 30.12.2016 № 3915 «Об установлении предельного уровня соотношения среднемесячной заработной платы руководителя, его заместителей и главного бухгалтера муниципальных унитарных предприятия, муниципальных казенных, бюджетных, автономных учреждений города Коврова и среднемесячной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этих организаций»).</w:t>
      </w:r>
    </w:p>
    <w:p w:rsidR="0047321C" w:rsidRPr="003F0420" w:rsidRDefault="0047321C" w:rsidP="00C05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20">
        <w:rPr>
          <w:rFonts w:ascii="Times New Roman" w:hAnsi="Times New Roman" w:cs="Times New Roman"/>
          <w:sz w:val="28"/>
          <w:szCs w:val="28"/>
        </w:rPr>
        <w:t>Размер предельного уровня соотношения средней заработной платы руководителя, его заместителей и главного бухгалтера учреждения и средней заработной платы работников списочного состава (без учета руководителя, заместителей руководителя и главного бухгалтера) учреждение не должен превышать 6.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8. ОПЛАТА ТРУДА ЗАМЕСТИТЕЛЕЙ РУКОВОДИТЕЛЯ, ГЛАВНОГО БУХГАЛЕТРА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На заместителей руководителя, главного бухгалтера учреждения распространяется система оплаты труда, размеры и виды выплат компенсационного и стимулирующего характера, установленные настоящим Положением в пределах средств фонда оплаты труда.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Предельный уровень соотношения между средней заработной платой заместителя руководителя и среднемесячной заработной платой работников учреждения (без учета заработной платы руководителя, заместителей, главного бухгалтера) равен 2,5 (в соответствии с Постановлением администрации города Коврова от 30.12.2016 № 3915 «Об установлении предельного уровня соотношения среднемесячной заработной платы руководителя, его заместителей и главного бухгалтера муниципальных унитарных предприятия, муниципальных казенных, бюджетных, автономных учреждений города Коврова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работников этих организаций»).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9.ИНЫЕ ВЫПЛАТЫ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Работникам может выплачиваться материальная помощь (в том числе к юбилейным датам) на основании личного заявления работника и коллективного договора или иного локального нормативного акта учреждения, утвержденного работодателем с учетом мнения представительного органа работников в пределах средств фонда оплаты труда.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Руководителям учреждений может быть оказана материальная помощь на основании личного заявления по приказу учредителя в соответствии с локальным актом, утвержденным работодателем.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10. ПОРЯДОК ОПРЕДЕЛЕНИЯ УРОВНЯ ОБРАЗОВАНИЯ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10.1. Уровень образования педагогических работников определяется на основании дипломов, аттестатов и других документов о соответствующем образовании, независимо от специальности, которую они получили (за исключением тех случаев, когда это особо оговорено).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10.2. Требования к уровню образования, определенные в разделе «Требования к квалификации по разрядам оплаты» тарифно-квалификационных характеристик (требований) по должностям работников учреждений образования Российской Федерации, предусматривают наличие среднего или высшего профессионального образования и, как правило, не содержат специальных требований к профилю полученной специальности по образованию.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Специальные требования к профилю полученной специальности по образованию предъявляются по должностям концертмейстера, педагога-психолога.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10.3. Педагогическим работникам, получившим диплом государственного образца о высшем профессиональном образовании, должностные оклады устанавливаются как лицам, имеющим высшее профессиональное образование, а педагогическим работникам, получившим диплом государственного образца о среднем профессиональном образовании, как лицам, имеющим среднее профессиональное образование.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Наличие у работников диплома государственного образца «бакалавр», «специалист», «магистр» дает право на установление им должностного оклада, предусмотренных для лиц, имеющих высшее профессиональное образование.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Наличие у работников диплома государственного образца о неполном высшем профессиональном образовании права на установление должностного оклада, предусмотренных для лиц, имеющих высшее или среднее профессиональное образование, не дает.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Окончание трех полных курсов высшего учебного заведения дает право на установление должностных окладов, предусмотренных для лиц, имеющих среднее профессиональное образование.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10.4. </w:t>
      </w:r>
      <w:proofErr w:type="gramStart"/>
      <w:r w:rsidRPr="004E44DB">
        <w:rPr>
          <w:rFonts w:ascii="Times New Roman" w:hAnsi="Times New Roman" w:cs="Times New Roman"/>
          <w:sz w:val="28"/>
          <w:szCs w:val="28"/>
        </w:rPr>
        <w:t>Работники, не имеющие специальной подготовки или стажа работы, установленных квалификационными требованиями, но обладающие достаточным практическим опытом и выполняющие качественно  и в полном объеме возложенные на них должностные обязанности, по рекомендации аттестационной комиссии учреждения, в порядке исключения, могут быть назначены руководителем учреждения на соответствующие должности так же, как и работники, имеющие специальную подготовку и стаж работы, и им может быть установлен</w:t>
      </w:r>
      <w:proofErr w:type="gramEnd"/>
      <w:r w:rsidRPr="004E44DB">
        <w:rPr>
          <w:rFonts w:ascii="Times New Roman" w:hAnsi="Times New Roman" w:cs="Times New Roman"/>
          <w:sz w:val="28"/>
          <w:szCs w:val="28"/>
        </w:rPr>
        <w:t xml:space="preserve"> тот же должностной оклад (ставка заработной платы).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11. ПОРЯДОК ОПРЕДЕЛЕНИЯ СТАЖА ПЕДАГОГИЧЕСКОЙ РАБОТЫ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11.1. Основным документом для определения стажа педагогической работы является трудовая книжка.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Стаж педагогической работы, не подтвержденный записями в трудовой книжке, может быть установлен на основании надлежаще оформленных справок за подписью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соответствующих </w:t>
      </w:r>
      <w:r w:rsidRPr="004E44DB">
        <w:rPr>
          <w:rFonts w:ascii="Times New Roman" w:hAnsi="Times New Roman" w:cs="Times New Roman"/>
          <w:sz w:val="28"/>
          <w:szCs w:val="28"/>
        </w:rPr>
        <w:t>учреждений,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т.д.). Справки должны содержать данные о наименовании образовательного учреждения,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 xml:space="preserve">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свидетелей, подписи которых должны быть удостоверены в нотариальном порядке. Свидетели могут подтверждать стаж только за период совместной работы.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4DB">
        <w:rPr>
          <w:rFonts w:ascii="Times New Roman" w:hAnsi="Times New Roman" w:cs="Times New Roman"/>
          <w:sz w:val="28"/>
          <w:szCs w:val="28"/>
        </w:rPr>
        <w:t>В исключительных случаях, когда не представляется возможным подтвердить стаж работы показаниями свидетелей, которые знали работника по совместной работы и за период этой работы, органы, в подведомственности которых находятся учреждения, могут принимать показания свидетелей, знавших работника по совместной работе в одной системе.</w:t>
      </w:r>
      <w:proofErr w:type="gramEnd"/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11.2. В стаж педагогической работы засчитывается: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4DB">
        <w:rPr>
          <w:rFonts w:ascii="Times New Roman" w:hAnsi="Times New Roman" w:cs="Times New Roman"/>
          <w:sz w:val="28"/>
          <w:szCs w:val="28"/>
        </w:rPr>
        <w:t>- педагогическая, руководящая и методическая работа в образовательных и других учреждениях в соответствии со Списком должностей и учреждений, работа в которых засчитывается в стаж работы, дающий право на досрочное назначение трудовой пенсии по старости лицам, осуществляющим педагогическую деятельность в государственных и муниципальных учреждениях для детей, в соответствии с подпунктом 10 пункта 1 статьи 28 Федерального Закона «О трудовых пенсиях в Российской</w:t>
      </w:r>
      <w:proofErr w:type="gramEnd"/>
      <w:r w:rsidRPr="004E44DB">
        <w:rPr>
          <w:rFonts w:ascii="Times New Roman" w:hAnsi="Times New Roman" w:cs="Times New Roman"/>
          <w:sz w:val="28"/>
          <w:szCs w:val="28"/>
        </w:rPr>
        <w:t xml:space="preserve"> Федерации», утвержденным Постановлением Правительства Российской Федерации от 29.10.2002 № 781;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DB">
        <w:rPr>
          <w:rFonts w:ascii="Times New Roman" w:hAnsi="Times New Roman" w:cs="Times New Roman"/>
          <w:sz w:val="28"/>
          <w:szCs w:val="28"/>
        </w:rPr>
        <w:t>- время работы в других учреждениях и организациях, службы в Вооруженных Силах СССР и Российской Федерации, обучения в учреждениях высшего и среднего профессионального образования – в порядке, предусмотренном приложением № 3 к настоящему положению.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4DB">
        <w:rPr>
          <w:rFonts w:ascii="Times New Roman" w:hAnsi="Times New Roman" w:cs="Times New Roman"/>
          <w:sz w:val="28"/>
          <w:szCs w:val="28"/>
        </w:rPr>
        <w:t>Под педагогической деятельностью, которая учитывается при применении п. 2 приложения № 3 к настоящему положению, понимается работа в образовательных и других учреждениях в соответствии со Списком должностей и учреждений, работа в которых засчитывается в стаж работы, дающий право на досрочное назначение трудовой пенсии по старости лицам, осуществляющим педагогическую деятельность в государственных и муниципальных учреждениях для детей, в соответствии с подпунктом 10</w:t>
      </w:r>
      <w:proofErr w:type="gramEnd"/>
      <w:r w:rsidRPr="004E44DB">
        <w:rPr>
          <w:rFonts w:ascii="Times New Roman" w:hAnsi="Times New Roman" w:cs="Times New Roman"/>
          <w:sz w:val="28"/>
          <w:szCs w:val="28"/>
        </w:rPr>
        <w:t xml:space="preserve"> пункта 1 статьи 28 Федерального Закона «О трудовых пенсиях в Российской Федерации», утвержденным Постановлением Правительства Российской Федерации от 29.10.2002 № 781.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C0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F3" w:rsidRPr="004E44DB" w:rsidRDefault="006308F3" w:rsidP="00C0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Pr="004E44DB" w:rsidRDefault="0047321C" w:rsidP="004E44DB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Приложение № 1 к Положению о системе оплаты труда работников бюджетных</w:t>
      </w:r>
      <w:r w:rsidRPr="004E44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44DB">
        <w:rPr>
          <w:rFonts w:ascii="Times New Roman" w:hAnsi="Times New Roman" w:cs="Times New Roman"/>
          <w:sz w:val="24"/>
          <w:szCs w:val="24"/>
        </w:rPr>
        <w:t xml:space="preserve">казенных, автономных муниципальных образовательных учреждений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4E44DB">
        <w:rPr>
          <w:rFonts w:ascii="Times New Roman" w:hAnsi="Times New Roman" w:cs="Times New Roman"/>
          <w:sz w:val="24"/>
          <w:szCs w:val="24"/>
        </w:rPr>
        <w:t xml:space="preserve">сферы культуры и искусства </w:t>
      </w:r>
      <w:proofErr w:type="gramStart"/>
      <w:r w:rsidRPr="004E44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E44DB">
        <w:rPr>
          <w:rFonts w:ascii="Times New Roman" w:hAnsi="Times New Roman" w:cs="Times New Roman"/>
          <w:sz w:val="24"/>
          <w:szCs w:val="24"/>
        </w:rPr>
        <w:t>. Коврова</w:t>
      </w:r>
    </w:p>
    <w:p w:rsidR="0047321C" w:rsidRPr="004E44DB" w:rsidRDefault="0047321C" w:rsidP="004E44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21C" w:rsidRPr="004E44DB" w:rsidRDefault="0047321C" w:rsidP="004E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1C" w:rsidRPr="004E44DB" w:rsidRDefault="0047321C" w:rsidP="004E44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21C" w:rsidRPr="004E44DB" w:rsidRDefault="0047321C" w:rsidP="004E4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МЕТОДИКА РАСЧЕТА ДОЛЖНОСТНЫХ ОКЛАДОВ, СТАВОК ЗАРАБОТНОЙ ПЛАТЫ РАБОТНИКОВ БЮДЖЕТНЫХ, КАЗЕННЫХ, АВТОНОМНЫХ МУНИЦИПАЛЬНЫХ ОБРАЗОВАТЕЛЬНЫХ УЧРЕЖДЕНИЙ ДОПОЛНИТЕЛЬНОГО ОБРАЗОВАНИЯ СФЕРЫ КУЛЬТУРЫ И ИСКУССТВА Г. КОВРОВА</w:t>
      </w:r>
    </w:p>
    <w:p w:rsidR="0047321C" w:rsidRPr="004E44DB" w:rsidRDefault="0047321C" w:rsidP="004E4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21C" w:rsidRPr="004E44DB" w:rsidRDefault="0047321C" w:rsidP="004E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4DB">
        <w:rPr>
          <w:rFonts w:ascii="Times New Roman" w:hAnsi="Times New Roman" w:cs="Times New Roman"/>
          <w:b/>
          <w:sz w:val="24"/>
          <w:szCs w:val="24"/>
        </w:rPr>
        <w:t>1. Схема расчета должностных окладов руководителей, заместителей руководителя, главных бухгалтеров учреждений.</w:t>
      </w:r>
    </w:p>
    <w:p w:rsidR="0047321C" w:rsidRPr="003F0420" w:rsidRDefault="0047321C" w:rsidP="00D80947">
      <w:pPr>
        <w:ind w:firstLine="709"/>
        <w:jc w:val="both"/>
      </w:pPr>
      <w:r w:rsidRPr="004E44DB">
        <w:rPr>
          <w:rFonts w:ascii="Times New Roman" w:hAnsi="Times New Roman" w:cs="Times New Roman"/>
          <w:sz w:val="24"/>
          <w:szCs w:val="24"/>
        </w:rPr>
        <w:t xml:space="preserve">1.1 </w:t>
      </w:r>
      <w:r w:rsidRPr="003F0420">
        <w:rPr>
          <w:rFonts w:ascii="Times New Roman" w:hAnsi="Times New Roman" w:cs="Times New Roman"/>
        </w:rPr>
        <w:t>Должностной оклад руководителя муниципального бюджетного, казенного, автономного учреждения, определяемый трудовым договором, устанавливается в кратном отношении к средней заработной плате работников возглавляемых ими учреждений и составляет не более 2 размеров указанной средней заработной платы и ежегодно утверждается постановление главы города.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Должностные оклады руководителей учреждений повышаются на коэффициент за квалификационную категорию: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Первая квалификационная категория – 1, 0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Высшая квалификационная категория – 1,3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 xml:space="preserve">При расчете средней заработной платы учитываются оклады (должностные оклады), ставки заработной платы </w:t>
      </w:r>
      <w:r>
        <w:rPr>
          <w:rFonts w:ascii="Times New Roman" w:hAnsi="Times New Roman" w:cs="Times New Roman"/>
          <w:sz w:val="24"/>
          <w:szCs w:val="24"/>
        </w:rPr>
        <w:t>с учетом объема учебной нагрузки и выплаты стимулирующего характера работников учреждения.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При расчете средней заработной платы учитываются выплаты стимулирующего характера работников, независимого от финансовых источников, за счет которых осуществляются данные выплаты.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 xml:space="preserve">Расчет средней заработной платы работников учреждения осуществляется за календарный год, предшествующий году установления должностного оклада руководителя учреждения.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 xml:space="preserve">При расчете средней заработной платы не учитываются выплаты компенсационного характера работников.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 xml:space="preserve">1.2 Средняя заработная плата работников учреждения определяется путем деления суммы должностных окладов, ставок заработной платы и выплат стимулирующего характера работников 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года, предшествующего году установления должностного оклада руководителя учреждения.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4E44D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E44DB">
        <w:rPr>
          <w:rFonts w:ascii="Times New Roman" w:hAnsi="Times New Roman" w:cs="Times New Roman"/>
          <w:sz w:val="24"/>
          <w:szCs w:val="24"/>
        </w:rPr>
        <w:t>ри определении среднемесячной численности работников учреждения учитывается среднемесячная численность работников учреждения, работающих на условиях полного рабочего времени, среднемесячная численность работников учреждения, работающих на условиях неполного рабочего времени, и среднесписочная численность работников учреждения, являющихся внешними совместителями.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4DB">
        <w:rPr>
          <w:rFonts w:ascii="Times New Roman" w:hAnsi="Times New Roman" w:cs="Times New Roman"/>
          <w:sz w:val="24"/>
          <w:szCs w:val="24"/>
        </w:rPr>
        <w:t>1.4 Среднемесячная численность работников учреждения, работающих на условиях полного рабочего времени, исчисляется путем суммирования численности работников учреждения, работающих на условиях полного рабочего времени, за каждый календарный день месяца, т.е. с 1 по 30 или 31 число (для февраля - по 28 или по 29 число), включая выходные и нерабочие праздничные дни, и деления полученной суммы на число календарных дней месяца.</w:t>
      </w:r>
      <w:proofErr w:type="gramEnd"/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 xml:space="preserve">Численность работников учреждения, работающих на условиях полного рабочего времени, за выходные или нерабочие праздничные дни принимается равной численности работников  учреждения, работающих на условиях полного рабочего времени, </w:t>
      </w:r>
      <w:proofErr w:type="gramStart"/>
      <w:r w:rsidRPr="004E44D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E4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4DB">
        <w:rPr>
          <w:rFonts w:ascii="Times New Roman" w:hAnsi="Times New Roman" w:cs="Times New Roman"/>
          <w:sz w:val="24"/>
          <w:szCs w:val="24"/>
        </w:rPr>
        <w:t>рабочий</w:t>
      </w:r>
      <w:proofErr w:type="gramEnd"/>
      <w:r w:rsidRPr="004E44DB">
        <w:rPr>
          <w:rFonts w:ascii="Times New Roman" w:hAnsi="Times New Roman" w:cs="Times New Roman"/>
          <w:sz w:val="24"/>
          <w:szCs w:val="24"/>
        </w:rPr>
        <w:t xml:space="preserve"> день, предшествовавший выходным или нерабочим праздничным дням.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В численности работников учреждения, работающих на условиях полного рабочего времени, за каждый календарный день месяца учитываются работники учреждения, фактически работающие на основании табеля учета рабочего времени работников.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 xml:space="preserve">Работник, работающий в учреждении на одной, более одной ставке (оформленный в учреждении как внутренний совместитель), учитывается в списочной численности работников учреждения как один человек (целая единица).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1.5 Работники учреждения, работавшие на условиях неполного рабочего времени, в соответствии с трудовым договором, или переведенные на работу на условиях неполного рабочего времени, при определении среднемесячной численности работников учреждения учитываются пропорционально отработанному времени.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 xml:space="preserve">Расчет средней численности этой категории работников производится в следующем порядке: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 xml:space="preserve">а) исчисляется общее количество человеко-дней, отработанных этими работниками, путем деления общего числа отработанных человеко-часов в отчетном месяце на продолжительность рабочего дня, исходя из продолжительности рабочей недели, например: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40 часов - на 8 часов (при пятидневной рабочей неделе) или на 6,67 часа (при шестидневной рабочей неделе);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39 часов - на 7,8 часа (при пятидневной рабочей неделе) или 6,5 часа (при шестидневной рабочей неделе);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36 часов - на 7,2 часа (при пятидневной рабочей неделе) или на 6 часов (при шестидневной рабочей неделе);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33 часа - на 6,6 часа (при пятидневной рабочей неделе) или на 5,5 часов (при шестидневной рабочей неделе);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30 часов - на 6 часов (при пятидневной рабочей неделе) или на 5 часов (при шестидневной рабочей неделе);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24 часа - на 4,8 часов (при пятидневной рабочей неделе) или на 4 часа (при шестидневной рабочей неделе);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20 часов – на 4 часа (при пятидневной рабочей неделе) или на 3,3 часа (при шестидневной рабочей неделе);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18 часов - на 3,6 часов (при пятидневной рабочей неделе) или на 3 часа (при шестидневной рабочей неделе).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 xml:space="preserve">б)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человеко-дней на число рабочих дней в месяцы по календарю в отчетном месяце.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1.6 Среднемесячная численность работников учреждения, являющихся внешними совместителями, исчисляется в соответствии с порядком определения среднемесячной численности работников учреждения, работавших на условиях неполного рабочего времени.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1.7 Должностные оклады заместителей руководителей учреждений устанавливаются ниже должностных окладов руководителей этих учреждений: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20-30% - первая квалификационная категория;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10-30% - высшая квалификационная категория.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 xml:space="preserve">1.8. Должностные оклады главных бухгалтеров учреждений устанавливаются на 30% ниже должностных окладов руководителей этих учреждений приказом руководителя учреждения. 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4DB">
        <w:rPr>
          <w:rFonts w:ascii="Times New Roman" w:hAnsi="Times New Roman" w:cs="Times New Roman"/>
          <w:b/>
          <w:sz w:val="24"/>
          <w:szCs w:val="24"/>
        </w:rPr>
        <w:t>2. Схема расчета должностных окладов специалистов и служащих.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 xml:space="preserve">Базовый оклад умножается </w:t>
      </w:r>
      <w:proofErr w:type="gramStart"/>
      <w:r w:rsidRPr="004E44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44DB">
        <w:rPr>
          <w:rFonts w:ascii="Times New Roman" w:hAnsi="Times New Roman" w:cs="Times New Roman"/>
          <w:sz w:val="24"/>
          <w:szCs w:val="24"/>
        </w:rPr>
        <w:t>: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- коэффициент в зависимости от занимаемой должности;</w:t>
      </w:r>
    </w:p>
    <w:p w:rsidR="0047321C" w:rsidRPr="004E44DB" w:rsidRDefault="0047321C" w:rsidP="004E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4E44DB" w:rsidRDefault="0047321C" w:rsidP="004E44DB">
      <w:pPr>
        <w:shd w:val="clear" w:color="auto" w:fill="FFFFFF"/>
        <w:spacing w:before="317" w:after="0" w:line="240" w:lineRule="auto"/>
        <w:ind w:left="259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pacing w:val="-2"/>
          <w:sz w:val="24"/>
          <w:szCs w:val="24"/>
        </w:rPr>
        <w:t>2.1 .Учебно-вспомогательный персонал</w:t>
      </w:r>
    </w:p>
    <w:p w:rsidR="0047321C" w:rsidRPr="004E44DB" w:rsidRDefault="0047321C" w:rsidP="004E44DB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pacing w:val="-6"/>
          <w:sz w:val="24"/>
          <w:szCs w:val="24"/>
        </w:rPr>
        <w:t>Таблица № 1</w:t>
      </w:r>
    </w:p>
    <w:p w:rsidR="0047321C" w:rsidRPr="004E44DB" w:rsidRDefault="0047321C" w:rsidP="004E44DB">
      <w:pPr>
        <w:spacing w:after="24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3581"/>
        <w:gridCol w:w="3466"/>
      </w:tblGrid>
      <w:tr w:rsidR="0047321C" w:rsidRPr="004E44DB" w:rsidTr="004E44DB">
        <w:trPr>
          <w:trHeight w:hRule="exact" w:val="571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left="24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Квалификационный уро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67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Коэффициент в зависимости от </w:t>
            </w: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занимаемой должности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left="24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Должности, отнесенные к ква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лификационным уровням</w:t>
            </w:r>
          </w:p>
        </w:tc>
      </w:tr>
      <w:tr w:rsidR="0047321C" w:rsidRPr="004E44DB" w:rsidTr="004E44DB">
        <w:trPr>
          <w:trHeight w:hRule="exact" w:val="562"/>
        </w:trPr>
        <w:tc>
          <w:tcPr>
            <w:tcW w:w="9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72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учебно-вспомогательного персонала первого уровня</w:t>
            </w:r>
          </w:p>
        </w:tc>
      </w:tr>
      <w:tr w:rsidR="0047321C" w:rsidRPr="004E44DB" w:rsidTr="004E44DB">
        <w:trPr>
          <w:trHeight w:hRule="exact" w:val="562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10" w:right="389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546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секретарь учебной части</w:t>
            </w:r>
          </w:p>
        </w:tc>
      </w:tr>
      <w:tr w:rsidR="0047321C" w:rsidRPr="004E44DB" w:rsidTr="004E44DB">
        <w:trPr>
          <w:trHeight w:hRule="exact" w:val="566"/>
        </w:trPr>
        <w:tc>
          <w:tcPr>
            <w:tcW w:w="9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82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Профессиональная квалификационная группа должностей учебно-вспомогательного персо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нала второго уровня</w:t>
            </w:r>
          </w:p>
        </w:tc>
      </w:tr>
      <w:tr w:rsidR="0047321C" w:rsidRPr="004E44DB" w:rsidTr="004E44DB">
        <w:trPr>
          <w:trHeight w:hRule="exact" w:val="557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19" w:right="38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55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Дежурный по режиму</w:t>
            </w:r>
          </w:p>
        </w:tc>
      </w:tr>
      <w:tr w:rsidR="0047321C" w:rsidRPr="004E44DB" w:rsidTr="004E44DB">
        <w:trPr>
          <w:trHeight w:hRule="exact" w:val="571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24"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left="120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Диспетчер образовательного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</w:tbl>
    <w:p w:rsidR="0047321C" w:rsidRPr="004E44DB" w:rsidRDefault="0047321C" w:rsidP="004E44DB">
      <w:pPr>
        <w:shd w:val="clear" w:color="auto" w:fill="FFFFFF"/>
        <w:spacing w:before="312" w:after="0" w:line="240" w:lineRule="auto"/>
        <w:ind w:left="221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2.2.Специалисты и служащие</w:t>
      </w:r>
    </w:p>
    <w:p w:rsidR="0047321C" w:rsidRPr="004E44DB" w:rsidRDefault="0047321C" w:rsidP="004E44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pacing w:val="-4"/>
          <w:sz w:val="24"/>
          <w:szCs w:val="24"/>
        </w:rPr>
        <w:t>Таблица № 2</w:t>
      </w:r>
    </w:p>
    <w:p w:rsidR="0047321C" w:rsidRPr="004E44DB" w:rsidRDefault="0047321C" w:rsidP="004E44DB">
      <w:pPr>
        <w:spacing w:after="24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27"/>
        <w:gridCol w:w="53"/>
        <w:gridCol w:w="3168"/>
        <w:gridCol w:w="67"/>
        <w:gridCol w:w="3754"/>
        <w:gridCol w:w="31"/>
      </w:tblGrid>
      <w:tr w:rsidR="0047321C" w:rsidRPr="004E44DB" w:rsidTr="004E44DB">
        <w:trPr>
          <w:gridAfter w:val="1"/>
          <w:wAfter w:w="31" w:type="dxa"/>
          <w:trHeight w:hRule="exact" w:val="854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29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Квалификационный уро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38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Коэффициент в зависимости </w:t>
            </w: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занимаемой должности</w:t>
            </w: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left="91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Должности, отнесенные к квали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фикационным уровням</w:t>
            </w:r>
          </w:p>
        </w:tc>
      </w:tr>
      <w:tr w:rsidR="0047321C" w:rsidRPr="004E44DB" w:rsidTr="004E44DB">
        <w:trPr>
          <w:trHeight w:hRule="exact" w:val="590"/>
        </w:trPr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Профессиональная квалификационная группа « Общеотраслевые должности первого</w:t>
            </w:r>
          </w:p>
          <w:p w:rsidR="0047321C" w:rsidRPr="004E44DB" w:rsidRDefault="0047321C" w:rsidP="004E4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уровня»</w:t>
            </w:r>
          </w:p>
        </w:tc>
      </w:tr>
      <w:tr w:rsidR="0047321C" w:rsidRPr="004E44DB" w:rsidTr="004E44DB">
        <w:trPr>
          <w:trHeight w:hRule="exact" w:val="835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83" w:lineRule="exact"/>
              <w:ind w:left="5" w:right="427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339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right="101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Делопроизводитель, кассир, комендант, секретарь, секретарь-машинистка.</w:t>
            </w:r>
          </w:p>
        </w:tc>
      </w:tr>
      <w:tr w:rsidR="0047321C" w:rsidRPr="004E44DB" w:rsidTr="004E44DB">
        <w:trPr>
          <w:trHeight w:hRule="exact" w:val="1387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left="10" w:right="42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286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right="86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Должности служащих первого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квалификационного уровня, по которым может устанавливаться производное должностное наименование "старший"</w:t>
            </w:r>
          </w:p>
        </w:tc>
      </w:tr>
      <w:tr w:rsidR="0047321C" w:rsidRPr="004E44DB" w:rsidTr="004E44DB">
        <w:trPr>
          <w:trHeight w:hRule="exact" w:val="562"/>
        </w:trPr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Профессиональная квалификационная группа « Общеотраслевые должности второго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уровня»</w:t>
            </w:r>
          </w:p>
        </w:tc>
      </w:tr>
      <w:tr w:rsidR="0047321C" w:rsidRPr="004E44DB" w:rsidTr="004E44DB">
        <w:trPr>
          <w:trHeight w:hRule="exact" w:val="1209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83" w:lineRule="exact"/>
              <w:ind w:left="29" w:right="408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358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right="26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Инспектор по кадрам, админист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ратор, секретарь руководителя, техник, техник-программист</w:t>
            </w:r>
          </w:p>
        </w:tc>
      </w:tr>
      <w:tr w:rsidR="0047321C" w:rsidRPr="004E44DB" w:rsidTr="004E44DB">
        <w:trPr>
          <w:trHeight w:hRule="exact" w:val="3326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83" w:lineRule="exact"/>
              <w:ind w:left="34" w:righ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306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right="25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Заведующий канцелярией, заве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дующий складом, заведующий хозяйством</w:t>
            </w:r>
          </w:p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right="25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</w:t>
            </w: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которым устанавливается производное должностное наименова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ние «старший»</w:t>
            </w:r>
          </w:p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right="2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внутридолжностная</w:t>
            </w:r>
            <w:proofErr w:type="spellEnd"/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категория</w:t>
            </w:r>
          </w:p>
        </w:tc>
      </w:tr>
      <w:tr w:rsidR="0047321C" w:rsidRPr="004E44DB" w:rsidTr="004E44DB">
        <w:trPr>
          <w:trHeight w:hRule="exact" w:val="2057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left="48" w:right="37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10" w:right="24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библиотекой, начальник хозяйственного отдела. Должности служащих первого квалификационного уровня, по которым устанавливается </w:t>
            </w:r>
            <w:r w:rsidRPr="004E4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внутридолжностная</w:t>
            </w:r>
            <w:proofErr w:type="spellEnd"/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категория</w:t>
            </w:r>
          </w:p>
        </w:tc>
      </w:tr>
      <w:tr w:rsidR="0047321C" w:rsidRPr="004E44DB" w:rsidTr="004E44DB">
        <w:trPr>
          <w:trHeight w:hRule="exact" w:val="1666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58"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334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Механик.</w:t>
            </w:r>
          </w:p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19" w:right="25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</w:t>
            </w: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которым может устанавливаться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производное должностное наименование "ведущий"</w:t>
            </w:r>
          </w:p>
        </w:tc>
      </w:tr>
      <w:tr w:rsidR="0047321C" w:rsidRPr="004E44DB" w:rsidTr="004E44DB">
        <w:trPr>
          <w:trHeight w:hRule="exact" w:val="59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67" w:right="36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33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29" w:right="154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(заведующий) мастер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ской.</w:t>
            </w:r>
          </w:p>
        </w:tc>
      </w:tr>
    </w:tbl>
    <w:p w:rsidR="0047321C" w:rsidRPr="004E44DB" w:rsidRDefault="0047321C" w:rsidP="004E44DB">
      <w:pPr>
        <w:spacing w:after="168" w:line="1" w:lineRule="exact"/>
        <w:rPr>
          <w:rFonts w:ascii="Arial" w:hAnsi="Arial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14"/>
        <w:gridCol w:w="3212"/>
        <w:gridCol w:w="28"/>
        <w:gridCol w:w="3798"/>
        <w:gridCol w:w="42"/>
      </w:tblGrid>
      <w:tr w:rsidR="0047321C" w:rsidRPr="004E44DB" w:rsidTr="004E44DB">
        <w:trPr>
          <w:trHeight w:hRule="exact" w:val="586"/>
        </w:trPr>
        <w:tc>
          <w:tcPr>
            <w:tcW w:w="9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Профессиональная квалификационная группа «Общеотраслевые должности третьего</w:t>
            </w:r>
          </w:p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уровня»</w:t>
            </w:r>
          </w:p>
        </w:tc>
      </w:tr>
      <w:tr w:rsidR="0047321C" w:rsidRPr="004E44DB" w:rsidTr="009F49D2">
        <w:trPr>
          <w:trHeight w:hRule="exact" w:val="2560"/>
        </w:trPr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69" w:lineRule="exact"/>
              <w:ind w:left="5" w:right="394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37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right="11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Бухгалтер, инженер, инженер по охране труда и технике безопасности, инженер - программист (программист), инженер-</w:t>
            </w: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энергетик (энергетик), начальник котельной, специалист по кадрам,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экономист, юрисконсульт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охране труда</w:t>
            </w:r>
            <w:proofErr w:type="gramEnd"/>
          </w:p>
        </w:tc>
      </w:tr>
      <w:tr w:rsidR="0047321C" w:rsidRPr="004E44DB" w:rsidTr="004E44DB">
        <w:trPr>
          <w:gridAfter w:val="1"/>
          <w:wAfter w:w="42" w:type="dxa"/>
          <w:trHeight w:hRule="exact" w:val="1249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 квалификационный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right="5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4E4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47321C" w:rsidRPr="004E44DB" w:rsidTr="004E44DB">
        <w:trPr>
          <w:gridAfter w:val="1"/>
          <w:wAfter w:w="42" w:type="dxa"/>
          <w:trHeight w:hRule="exact" w:val="1109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left="5" w:right="39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301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right="4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4E4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47321C" w:rsidRPr="004E44DB" w:rsidTr="004E44DB">
        <w:trPr>
          <w:gridAfter w:val="1"/>
          <w:wAfter w:w="42" w:type="dxa"/>
          <w:trHeight w:hRule="exact" w:val="1392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left="5" w:right="39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306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right="3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47321C" w:rsidRPr="004E44DB" w:rsidTr="004E44DB">
        <w:trPr>
          <w:gridAfter w:val="1"/>
          <w:wAfter w:w="42" w:type="dxa"/>
          <w:trHeight w:hRule="exact" w:val="850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19" w:right="38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301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left="5" w:right="3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мастерских; заместитель главного бухгалтера</w:t>
            </w:r>
          </w:p>
        </w:tc>
      </w:tr>
    </w:tbl>
    <w:p w:rsidR="0047321C" w:rsidRPr="004E44DB" w:rsidRDefault="0047321C" w:rsidP="004E44DB">
      <w:pPr>
        <w:shd w:val="clear" w:color="auto" w:fill="FFFFFF"/>
        <w:spacing w:before="312" w:after="0" w:line="240" w:lineRule="auto"/>
        <w:ind w:left="211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2.3.Руководители структурных подразделений</w:t>
      </w:r>
    </w:p>
    <w:p w:rsidR="0047321C" w:rsidRPr="004E44DB" w:rsidRDefault="0047321C" w:rsidP="004E44DB">
      <w:pPr>
        <w:shd w:val="clear" w:color="auto" w:fill="FFFFFF"/>
        <w:spacing w:after="0" w:line="240" w:lineRule="auto"/>
        <w:ind w:right="53"/>
        <w:jc w:val="right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pacing w:val="-14"/>
          <w:sz w:val="24"/>
          <w:szCs w:val="24"/>
        </w:rPr>
        <w:t>Таблица № 3</w:t>
      </w:r>
    </w:p>
    <w:p w:rsidR="0047321C" w:rsidRPr="004E44DB" w:rsidRDefault="0047321C" w:rsidP="004E44DB">
      <w:pPr>
        <w:spacing w:after="240" w:line="1" w:lineRule="exact"/>
        <w:rPr>
          <w:rFonts w:ascii="Arial" w:hAnsi="Arial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6"/>
        <w:gridCol w:w="3226"/>
        <w:gridCol w:w="3830"/>
      </w:tblGrid>
      <w:tr w:rsidR="0047321C" w:rsidRPr="004E44DB" w:rsidTr="004E44DB">
        <w:trPr>
          <w:trHeight w:hRule="exact" w:val="571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left="29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Квалификационный уро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left="24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Коэффициент в зависимости </w:t>
            </w: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занимаемой должности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left="72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Должности, отнесенные к квали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фикационным уровням</w:t>
            </w:r>
          </w:p>
        </w:tc>
      </w:tr>
      <w:tr w:rsidR="0047321C" w:rsidRPr="004E44DB" w:rsidTr="004E44DB">
        <w:trPr>
          <w:trHeight w:hRule="exact" w:val="2770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10" w:right="403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358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53" w:right="11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библиотекой, отде</w:t>
            </w: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лом, отделением, сектором, учебной мастерской и другими струк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турными подразделениями, реализующими образовательные программы дополнительного ху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дожественного образования детей&lt;*&gt;</w:t>
            </w:r>
            <w:proofErr w:type="gramEnd"/>
          </w:p>
        </w:tc>
      </w:tr>
      <w:tr w:rsidR="0047321C" w:rsidRPr="004E44DB" w:rsidTr="004E44DB">
        <w:trPr>
          <w:trHeight w:hRule="exact" w:val="3029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69" w:lineRule="exact"/>
              <w:ind w:left="19" w:right="39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24" w:right="110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Заведующий (начальник) обособленным структурным подразделе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нием, реализующим программу </w:t>
            </w: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дополнительного художественно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го образования детей; начальник (заведующий, директор, руководитель, управ</w:t>
            </w: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ляющий): кабинета, отдела, отде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ления, сектора, учебной мастерской и других структурных подразделений учреждения &lt;**&gt;</w:t>
            </w:r>
            <w:proofErr w:type="gramEnd"/>
          </w:p>
        </w:tc>
      </w:tr>
      <w:tr w:rsidR="0047321C" w:rsidRPr="004E44DB" w:rsidTr="004E44DB">
        <w:trPr>
          <w:trHeight w:hRule="exact" w:val="864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64" w:lineRule="exact"/>
              <w:ind w:left="29" w:right="37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29" w:right="53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</w:t>
            </w: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тор, руководитель) обособленного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</w:tbl>
    <w:p w:rsidR="0047321C" w:rsidRPr="004E44DB" w:rsidRDefault="0047321C" w:rsidP="004E44DB">
      <w:pPr>
        <w:shd w:val="clear" w:color="auto" w:fill="FFFFFF"/>
        <w:spacing w:after="0" w:line="240" w:lineRule="auto"/>
        <w:ind w:firstLine="538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&lt;*&gt; Кроме должностей руководителей структурных подразделений, отнесенных ко 2 квалификационному уровню.</w:t>
      </w:r>
    </w:p>
    <w:p w:rsidR="0047321C" w:rsidRPr="004E44DB" w:rsidRDefault="0047321C" w:rsidP="004E44DB">
      <w:pPr>
        <w:shd w:val="clear" w:color="auto" w:fill="FFFFFF"/>
        <w:spacing w:after="0" w:line="240" w:lineRule="auto"/>
        <w:ind w:firstLine="538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&lt;**&gt; Кроме должностей руководителей структурных подразделений, отнесенных к 3 квалификационному уровню.</w:t>
      </w:r>
    </w:p>
    <w:p w:rsidR="0047321C" w:rsidRPr="004E44DB" w:rsidRDefault="0047321C" w:rsidP="004E44DB">
      <w:pPr>
        <w:shd w:val="clear" w:color="auto" w:fill="FFFFFF"/>
        <w:spacing w:after="0" w:line="240" w:lineRule="auto"/>
        <w:ind w:firstLine="538"/>
        <w:rPr>
          <w:rFonts w:ascii="Times New Roman" w:hAnsi="Times New Roman" w:cs="Times New Roman"/>
          <w:sz w:val="24"/>
          <w:szCs w:val="24"/>
        </w:rPr>
      </w:pPr>
    </w:p>
    <w:p w:rsidR="0047321C" w:rsidRPr="004E44DB" w:rsidRDefault="0047321C" w:rsidP="004E44DB">
      <w:pPr>
        <w:shd w:val="clear" w:color="auto" w:fill="FFFFFF"/>
        <w:spacing w:after="0" w:line="240" w:lineRule="auto"/>
        <w:ind w:firstLine="538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3. Схема расчета должностных окладов (ставок заработной платы) педагогических работников.</w:t>
      </w:r>
    </w:p>
    <w:p w:rsidR="0047321C" w:rsidRPr="004E44DB" w:rsidRDefault="0047321C" w:rsidP="004E44DB">
      <w:pPr>
        <w:shd w:val="clear" w:color="auto" w:fill="FFFFFF"/>
        <w:spacing w:after="0" w:line="240" w:lineRule="auto"/>
        <w:ind w:firstLine="538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Базовый оклад  умножается на повышающие коэффициенты:</w:t>
      </w:r>
    </w:p>
    <w:p w:rsidR="0047321C" w:rsidRPr="004E44DB" w:rsidRDefault="0047321C" w:rsidP="004E44DB">
      <w:pPr>
        <w:shd w:val="clear" w:color="auto" w:fill="FFFFFF"/>
        <w:spacing w:after="0" w:line="240" w:lineRule="auto"/>
        <w:ind w:firstLine="538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- коэффициент уровня образования;</w:t>
      </w:r>
    </w:p>
    <w:p w:rsidR="0047321C" w:rsidRPr="004E44DB" w:rsidRDefault="0047321C" w:rsidP="004E44DB">
      <w:pPr>
        <w:shd w:val="clear" w:color="auto" w:fill="FFFFFF"/>
        <w:spacing w:after="0" w:line="240" w:lineRule="auto"/>
        <w:ind w:firstLine="538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- коэффициент стажа работы;</w:t>
      </w:r>
    </w:p>
    <w:p w:rsidR="0047321C" w:rsidRPr="004E44DB" w:rsidRDefault="0047321C" w:rsidP="004E44DB">
      <w:pPr>
        <w:shd w:val="clear" w:color="auto" w:fill="FFFFFF"/>
        <w:spacing w:after="0" w:line="240" w:lineRule="auto"/>
        <w:ind w:firstLine="538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- коэффициент за квалификационную категорию;</w:t>
      </w:r>
    </w:p>
    <w:p w:rsidR="0047321C" w:rsidRPr="004E44DB" w:rsidRDefault="0047321C" w:rsidP="004E44DB">
      <w:pPr>
        <w:shd w:val="clear" w:color="auto" w:fill="FFFFFF"/>
        <w:spacing w:after="0" w:line="240" w:lineRule="auto"/>
        <w:ind w:firstLine="538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- коэффициент по занимаемой должности.</w:t>
      </w:r>
    </w:p>
    <w:p w:rsidR="0047321C" w:rsidRPr="004E44DB" w:rsidRDefault="0047321C" w:rsidP="004E44DB">
      <w:pPr>
        <w:shd w:val="clear" w:color="auto" w:fill="FFFFFF"/>
        <w:spacing w:after="0" w:line="240" w:lineRule="auto"/>
        <w:ind w:firstLine="538"/>
        <w:rPr>
          <w:rFonts w:ascii="Times New Roman" w:hAnsi="Times New Roman" w:cs="Times New Roman"/>
          <w:sz w:val="24"/>
          <w:szCs w:val="24"/>
        </w:rPr>
      </w:pPr>
    </w:p>
    <w:p w:rsidR="0047321C" w:rsidRPr="004E44DB" w:rsidRDefault="0047321C" w:rsidP="004E44DB">
      <w:pPr>
        <w:shd w:val="clear" w:color="auto" w:fill="FFFFFF"/>
        <w:spacing w:after="0" w:line="240" w:lineRule="auto"/>
        <w:ind w:left="8683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pacing w:val="-15"/>
          <w:sz w:val="24"/>
          <w:szCs w:val="24"/>
        </w:rPr>
        <w:t>Таблица № 4</w:t>
      </w:r>
    </w:p>
    <w:p w:rsidR="0047321C" w:rsidRPr="004E44DB" w:rsidRDefault="0047321C" w:rsidP="004E44DB">
      <w:pPr>
        <w:spacing w:after="317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78"/>
        <w:gridCol w:w="3523"/>
        <w:gridCol w:w="3629"/>
      </w:tblGrid>
      <w:tr w:rsidR="0047321C" w:rsidRPr="004E44DB" w:rsidTr="004E44DB">
        <w:trPr>
          <w:trHeight w:hRule="exact" w:val="782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427"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left="235" w:right="254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Основание для повышения </w:t>
            </w:r>
            <w:r w:rsidRPr="004E44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величины базовой единицы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Педагогические работники</w:t>
            </w:r>
          </w:p>
        </w:tc>
      </w:tr>
      <w:tr w:rsidR="0047321C" w:rsidRPr="004E44DB" w:rsidTr="004E44DB">
        <w:trPr>
          <w:trHeight w:hRule="exact" w:val="288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12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589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321C" w:rsidRPr="004E44DB" w:rsidTr="004E44DB">
        <w:trPr>
          <w:trHeight w:hRule="exact" w:val="298"/>
        </w:trPr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Коэффициент уровня образования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7321C" w:rsidRPr="004E44DB" w:rsidTr="004E44DB">
        <w:trPr>
          <w:trHeight w:hRule="exact" w:val="566"/>
        </w:trPr>
        <w:tc>
          <w:tcPr>
            <w:tcW w:w="25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1C" w:rsidRPr="004E44DB" w:rsidRDefault="0047321C" w:rsidP="004E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right="1171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7321C" w:rsidRPr="004E44DB" w:rsidTr="004E44DB">
        <w:trPr>
          <w:trHeight w:hRule="exact" w:val="298"/>
        </w:trPr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right="95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Коэффициент стажа работы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Стаж работы более 15 лет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7321C" w:rsidRPr="004E44DB" w:rsidTr="004E44DB">
        <w:trPr>
          <w:trHeight w:hRule="exact" w:val="293"/>
        </w:trPr>
        <w:tc>
          <w:tcPr>
            <w:tcW w:w="2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1C" w:rsidRPr="004E44DB" w:rsidRDefault="0047321C" w:rsidP="004E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Стаж работы от 10 до 15 лет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7321C" w:rsidRPr="004E44DB" w:rsidTr="004E44DB">
        <w:trPr>
          <w:trHeight w:hRule="exact" w:val="298"/>
        </w:trPr>
        <w:tc>
          <w:tcPr>
            <w:tcW w:w="2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1C" w:rsidRPr="004E44DB" w:rsidRDefault="0047321C" w:rsidP="004E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Стаж работы от 5 до 10 лет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7321C" w:rsidRPr="004E44DB" w:rsidTr="004E44DB">
        <w:trPr>
          <w:trHeight w:hRule="exact" w:val="288"/>
        </w:trPr>
        <w:tc>
          <w:tcPr>
            <w:tcW w:w="2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1C" w:rsidRPr="004E44DB" w:rsidRDefault="0047321C" w:rsidP="004E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Стаж работы от 2 до 5 лет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7321C" w:rsidRPr="004E44DB" w:rsidTr="004E44DB">
        <w:trPr>
          <w:trHeight w:hRule="exact" w:val="293"/>
        </w:trPr>
        <w:tc>
          <w:tcPr>
            <w:tcW w:w="25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1C" w:rsidRPr="004E44DB" w:rsidRDefault="0047321C" w:rsidP="004E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Стаж работы от 0 до 2 лет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7321C" w:rsidRPr="004E44DB" w:rsidTr="004E44DB">
        <w:trPr>
          <w:trHeight w:hRule="exact" w:val="1249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 w:rsidRPr="004E44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 квалификационную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Квалификационная категория:</w:t>
            </w:r>
          </w:p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вторая категория </w:t>
            </w:r>
          </w:p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</w:t>
            </w:r>
          </w:p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left="1478" w:right="1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left="1478" w:right="1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1,51 1,80 2,16</w:t>
            </w:r>
          </w:p>
        </w:tc>
      </w:tr>
    </w:tbl>
    <w:p w:rsidR="0047321C" w:rsidRPr="004E44DB" w:rsidRDefault="0047321C" w:rsidP="004E44DB">
      <w:pPr>
        <w:spacing w:after="307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3206"/>
        <w:gridCol w:w="4325"/>
      </w:tblGrid>
      <w:tr w:rsidR="0047321C" w:rsidRPr="004E44DB" w:rsidTr="004E44DB">
        <w:trPr>
          <w:trHeight w:hRule="exact" w:val="854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154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left="77" w:right="43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Коэффициент в зависи</w:t>
            </w: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мости от занимаемой долж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83" w:lineRule="exact"/>
              <w:ind w:left="96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Должности, отнесенные к квалифика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ционным уровням</w:t>
            </w:r>
          </w:p>
        </w:tc>
      </w:tr>
      <w:tr w:rsidR="0047321C" w:rsidRPr="004E44DB" w:rsidTr="004E44DB">
        <w:trPr>
          <w:trHeight w:hRule="exact" w:val="653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69" w:lineRule="exact"/>
              <w:ind w:left="16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36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right="1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7321C" w:rsidRPr="004E44DB" w:rsidTr="004E44DB">
        <w:trPr>
          <w:trHeight w:hRule="exact" w:val="84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69" w:lineRule="exact"/>
              <w:ind w:left="91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306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1,02 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left="14" w:right="19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Инструктор-методист, концертмейстер; педагог дополнительного образования;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321C" w:rsidRPr="004E44DB" w:rsidTr="004E44DB">
        <w:trPr>
          <w:trHeight w:hRule="exact" w:val="84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96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6"/>
                <w:w w:val="84"/>
                <w:sz w:val="24"/>
                <w:szCs w:val="24"/>
              </w:rPr>
              <w:t>1, 03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10" w:right="1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Методист; педагог-психолог; старший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методист; старший педагог дополнительного образования</w:t>
            </w:r>
          </w:p>
        </w:tc>
      </w:tr>
      <w:tr w:rsidR="0047321C" w:rsidRPr="004E44DB" w:rsidTr="004E44DB">
        <w:trPr>
          <w:trHeight w:hRule="exact" w:val="653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69" w:lineRule="exact"/>
              <w:ind w:left="9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5" w:right="2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Преподаватель &lt;*&gt;</w:t>
            </w:r>
          </w:p>
        </w:tc>
      </w:tr>
    </w:tbl>
    <w:p w:rsidR="0047321C" w:rsidRPr="004E44DB" w:rsidRDefault="0047321C" w:rsidP="004E44D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&lt;*&gt; Кроме должностей преподавателей, отнесенных к профессорско-преподавательскому составу.</w:t>
      </w:r>
    </w:p>
    <w:p w:rsidR="0047321C" w:rsidRPr="004E44DB" w:rsidRDefault="0047321C" w:rsidP="004E44D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</w:p>
    <w:p w:rsidR="0047321C" w:rsidRPr="004E44DB" w:rsidRDefault="0047321C" w:rsidP="004E44D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E44DB">
        <w:rPr>
          <w:rFonts w:ascii="Times New Roman" w:hAnsi="Times New Roman" w:cs="Times New Roman"/>
          <w:spacing w:val="-2"/>
          <w:sz w:val="24"/>
          <w:szCs w:val="24"/>
        </w:rPr>
        <w:t xml:space="preserve">4. Схема расчета должностных окладов работников рабочих профессий. </w:t>
      </w:r>
    </w:p>
    <w:p w:rsidR="0047321C" w:rsidRPr="004E44DB" w:rsidRDefault="0047321C" w:rsidP="004E44D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z w:val="24"/>
          <w:szCs w:val="24"/>
        </w:rPr>
        <w:t>– Базовый оклад умножается на коэффициент по занимаемой должности.</w:t>
      </w:r>
    </w:p>
    <w:p w:rsidR="0047321C" w:rsidRPr="004E44DB" w:rsidRDefault="0047321C" w:rsidP="004E44D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44DB">
        <w:rPr>
          <w:rFonts w:ascii="Times New Roman" w:hAnsi="Times New Roman" w:cs="Times New Roman"/>
          <w:spacing w:val="-4"/>
        </w:rPr>
        <w:t>Таблица № 5</w:t>
      </w:r>
    </w:p>
    <w:p w:rsidR="0047321C" w:rsidRPr="004E44DB" w:rsidRDefault="0047321C" w:rsidP="004E44DB">
      <w:pPr>
        <w:spacing w:after="360" w:line="1" w:lineRule="exact"/>
        <w:rPr>
          <w:rFonts w:ascii="Arial" w:hAnsi="Arial" w:cs="Times New Roman"/>
          <w:sz w:val="2"/>
          <w:szCs w:val="2"/>
        </w:rPr>
      </w:pPr>
    </w:p>
    <w:tbl>
      <w:tblPr>
        <w:tblW w:w="104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3053"/>
        <w:gridCol w:w="5251"/>
      </w:tblGrid>
      <w:tr w:rsidR="0047321C" w:rsidRPr="004E44DB" w:rsidTr="004E44DB">
        <w:trPr>
          <w:trHeight w:hRule="exact" w:val="86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left="86" w:right="10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53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Коэффициент в зависимо</w:t>
            </w: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 от занимаемой долж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8" w:lineRule="exact"/>
              <w:ind w:left="86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Профессии рабочих, отнесенные к квалифика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ционным уровням</w:t>
            </w:r>
          </w:p>
        </w:tc>
      </w:tr>
      <w:tr w:rsidR="0047321C" w:rsidRPr="004E44DB" w:rsidTr="004E44DB">
        <w:trPr>
          <w:trHeight w:hRule="exact" w:val="557"/>
        </w:trPr>
        <w:tc>
          <w:tcPr>
            <w:tcW w:w="10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47321C" w:rsidRPr="004E44DB" w:rsidTr="004E44DB">
        <w:trPr>
          <w:trHeight w:hRule="exact" w:val="281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19" w:right="1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 квалификаци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1,0-1 квалификационный разряд;</w:t>
            </w:r>
          </w:p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43" w:right="58" w:firstLine="9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1,04 -2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разряд;</w:t>
            </w:r>
          </w:p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1,09 -3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разряд;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выпуск 1, раздел "Профессии рабочих, общие для всех отраслей народного хозяйства, </w:t>
            </w:r>
            <w:proofErr w:type="spell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общероссийскиим</w:t>
            </w:r>
            <w:proofErr w:type="spell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классификатором профессий рабочих, должностей служащих и тарифных разрядов (ОКПДТР)</w:t>
            </w:r>
          </w:p>
        </w:tc>
      </w:tr>
      <w:tr w:rsidR="0047321C" w:rsidRPr="004E44DB" w:rsidTr="004E44DB">
        <w:trPr>
          <w:trHeight w:hRule="exact" w:val="110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2  квалификационный уровень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157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1,142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right="3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Профессии рабочих, отнесенные к первому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квалификационному уровню, при выполнении </w:t>
            </w: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 по профессии с производным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наименованием "старший"</w:t>
            </w:r>
          </w:p>
        </w:tc>
      </w:tr>
      <w:tr w:rsidR="0047321C" w:rsidRPr="004E44DB" w:rsidTr="004E44DB">
        <w:trPr>
          <w:trHeight w:hRule="exact" w:val="566"/>
        </w:trPr>
        <w:tc>
          <w:tcPr>
            <w:tcW w:w="10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Профессиональная квалификационная группа « Общеотраслевые профессии рабочих второго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уровня»</w:t>
            </w:r>
          </w:p>
        </w:tc>
      </w:tr>
      <w:tr w:rsidR="0047321C" w:rsidRPr="004E44DB" w:rsidTr="004E44DB">
        <w:trPr>
          <w:trHeight w:hRule="exact" w:val="27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3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квалификаци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1,0-4 квалификационный разряд; </w:t>
            </w:r>
          </w:p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1,11-5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разряд;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 и 5 квали</w:t>
            </w: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фикационных разрядов в соответствии с Единым тарифно-квалификационным справочни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ком работ и профессий рабочих, выпуск 1, </w:t>
            </w: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раздел "Профессии рабочих, общие для всех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отраслей народного хозяйства" общероссийским классификатором профессий рабочих, должностей служащих и тарифных разрядов (ОКПДТР)</w:t>
            </w:r>
          </w:p>
        </w:tc>
      </w:tr>
      <w:tr w:rsidR="0047321C" w:rsidRPr="004E44DB" w:rsidTr="004E44DB">
        <w:trPr>
          <w:trHeight w:hRule="exact" w:val="274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69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1,23- 6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разряд; </w:t>
            </w:r>
          </w:p>
          <w:p w:rsidR="0047321C" w:rsidRPr="004E44DB" w:rsidRDefault="0047321C" w:rsidP="004E44DB">
            <w:pPr>
              <w:shd w:val="clear" w:color="auto" w:fill="FFFFFF"/>
              <w:spacing w:after="0" w:line="269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1,35 -7 квалификационный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разряд;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righ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выпуск 1, раздел "Профессии рабочих, общие для всех отраслей на</w:t>
            </w: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родного хозяйства", общероссийским классифи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катором профессий рабочих, должностей служащих и тарифных разрядов (ОКПДТР)</w:t>
            </w:r>
          </w:p>
        </w:tc>
      </w:tr>
      <w:tr w:rsidR="0047321C" w:rsidRPr="004E44DB" w:rsidTr="004E44DB">
        <w:trPr>
          <w:trHeight w:hRule="exact" w:val="25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69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40" w:lineRule="auto"/>
              <w:ind w:left="1234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E44DB" w:rsidRDefault="0047321C" w:rsidP="004E44DB">
            <w:pPr>
              <w:shd w:val="clear" w:color="auto" w:fill="FFFFFF"/>
              <w:spacing w:after="0" w:line="274" w:lineRule="exact"/>
              <w:ind w:left="5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Наименования профессий рабочих, по которым </w:t>
            </w: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предусмотрено присвоение 8 квалификационно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го разряда в соответствии с Единым тарифно-квалификационным справочником работ и </w:t>
            </w:r>
            <w:r w:rsidRPr="004E4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профессий рабочих, выпуск 1, раздел "Профес</w:t>
            </w: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сии рабочих, общие для всех отраслей народно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го хозяйства", общероссийским классификато</w:t>
            </w:r>
            <w:r w:rsidRPr="004E44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ром профессий рабочих, должностей служащих </w:t>
            </w: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и тарифных разрядов (ОКПДТР)</w:t>
            </w:r>
          </w:p>
        </w:tc>
      </w:tr>
      <w:tr w:rsidR="0047321C" w:rsidRPr="004E44DB" w:rsidTr="00435CD6">
        <w:trPr>
          <w:trHeight w:hRule="exact" w:val="14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35CD6" w:rsidRDefault="0047321C" w:rsidP="00164E8D">
            <w:pPr>
              <w:shd w:val="clear" w:color="auto" w:fill="FFFFFF"/>
              <w:spacing w:line="269" w:lineRule="exact"/>
              <w:ind w:left="48"/>
              <w:rPr>
                <w:rFonts w:ascii="Times New Roman" w:hAnsi="Times New Roman" w:cs="Times New Roman"/>
              </w:rPr>
            </w:pPr>
            <w:r w:rsidRPr="00435CD6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35CD6" w:rsidRDefault="0047321C" w:rsidP="00164E8D">
            <w:pPr>
              <w:shd w:val="clear" w:color="auto" w:fill="FFFFFF"/>
              <w:ind w:left="1234"/>
              <w:rPr>
                <w:rFonts w:ascii="Times New Roman" w:hAnsi="Times New Roman" w:cs="Times New Roman"/>
              </w:rPr>
            </w:pPr>
            <w:r w:rsidRPr="00435CD6">
              <w:rPr>
                <w:rFonts w:ascii="Times New Roman" w:hAnsi="Times New Roman" w:cs="Times New Roman"/>
              </w:rPr>
              <w:t>1,63-1,79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435CD6" w:rsidRDefault="0047321C" w:rsidP="00164E8D">
            <w:pPr>
              <w:shd w:val="clear" w:color="auto" w:fill="FFFFFF"/>
              <w:spacing w:line="274" w:lineRule="exact"/>
              <w:ind w:left="5" w:right="58"/>
              <w:jc w:val="both"/>
              <w:rPr>
                <w:rFonts w:ascii="Times New Roman" w:hAnsi="Times New Roman" w:cs="Times New Roman"/>
                <w:spacing w:val="-1"/>
              </w:rPr>
            </w:pPr>
            <w:r w:rsidRPr="00435CD6">
              <w:rPr>
                <w:rFonts w:ascii="Times New Roman" w:hAnsi="Times New Roman" w:cs="Times New Roman"/>
                <w:spacing w:val="-1"/>
              </w:rPr>
              <w:t xml:space="preserve">Наименование профессий рабочих, </w:t>
            </w:r>
            <w:proofErr w:type="gramStart"/>
            <w:r w:rsidRPr="00435CD6">
              <w:rPr>
                <w:rFonts w:ascii="Times New Roman" w:hAnsi="Times New Roman" w:cs="Times New Roman"/>
                <w:spacing w:val="-1"/>
              </w:rPr>
              <w:t>предусмотренный</w:t>
            </w:r>
            <w:proofErr w:type="gramEnd"/>
            <w:r w:rsidRPr="00435CD6">
              <w:rPr>
                <w:rFonts w:ascii="Times New Roman" w:hAnsi="Times New Roman" w:cs="Times New Roman"/>
                <w:spacing w:val="-1"/>
              </w:rPr>
              <w:t xml:space="preserve"> 1 –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</w:tr>
    </w:tbl>
    <w:p w:rsidR="0047321C" w:rsidRDefault="0047321C" w:rsidP="00435CD6">
      <w:pPr>
        <w:pStyle w:val="a6"/>
        <w:ind w:firstLine="709"/>
        <w:rPr>
          <w:sz w:val="24"/>
        </w:rPr>
      </w:pPr>
    </w:p>
    <w:p w:rsidR="0047321C" w:rsidRDefault="0047321C" w:rsidP="00435CD6">
      <w:pPr>
        <w:pStyle w:val="a6"/>
        <w:ind w:firstLine="709"/>
        <w:rPr>
          <w:sz w:val="24"/>
        </w:rPr>
      </w:pPr>
      <w:r>
        <w:rPr>
          <w:sz w:val="24"/>
        </w:rPr>
        <w:t>5. Повышающий коэффициент специфики.</w:t>
      </w:r>
    </w:p>
    <w:p w:rsidR="0047321C" w:rsidRDefault="0047321C" w:rsidP="00435CD6">
      <w:pPr>
        <w:pStyle w:val="a6"/>
        <w:ind w:firstLine="709"/>
        <w:rPr>
          <w:sz w:val="24"/>
        </w:rPr>
      </w:pPr>
      <w:r>
        <w:rPr>
          <w:sz w:val="24"/>
        </w:rPr>
        <w:t>Повышающий коэффициент специфики – величина повышения, применяемая к базовому окладу (базовой ставки заработной платы), обеспечивающая оплату труда в повышенном размере работникам в образовательных учреждениях дополнительного образования сферы культуры и искусства, а также иные выплаты, предусматриваемые Трудовым Кодексом Российской Федерации.</w:t>
      </w:r>
    </w:p>
    <w:p w:rsidR="0047321C" w:rsidRDefault="0047321C" w:rsidP="00435CD6">
      <w:pPr>
        <w:pStyle w:val="a6"/>
        <w:ind w:firstLine="709"/>
        <w:rPr>
          <w:sz w:val="24"/>
        </w:rPr>
      </w:pPr>
    </w:p>
    <w:p w:rsidR="0047321C" w:rsidRDefault="0047321C" w:rsidP="00435CD6">
      <w:pPr>
        <w:pStyle w:val="a6"/>
        <w:ind w:firstLine="709"/>
        <w:jc w:val="right"/>
        <w:rPr>
          <w:sz w:val="24"/>
        </w:rPr>
      </w:pPr>
      <w:r>
        <w:rPr>
          <w:sz w:val="24"/>
        </w:rPr>
        <w:t>Таблица 6</w:t>
      </w:r>
    </w:p>
    <w:p w:rsidR="0047321C" w:rsidRDefault="0047321C" w:rsidP="00435CD6">
      <w:pPr>
        <w:pStyle w:val="a6"/>
        <w:ind w:firstLine="709"/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5"/>
        <w:gridCol w:w="5276"/>
      </w:tblGrid>
      <w:tr w:rsidR="0047321C" w:rsidTr="000729C7">
        <w:tc>
          <w:tcPr>
            <w:tcW w:w="5275" w:type="dxa"/>
          </w:tcPr>
          <w:p w:rsidR="0047321C" w:rsidRPr="000729C7" w:rsidRDefault="0047321C" w:rsidP="000729C7">
            <w:pPr>
              <w:pStyle w:val="a6"/>
              <w:jc w:val="center"/>
              <w:rPr>
                <w:sz w:val="24"/>
              </w:rPr>
            </w:pPr>
            <w:r w:rsidRPr="000729C7">
              <w:rPr>
                <w:sz w:val="24"/>
              </w:rPr>
              <w:t>Перечень условий для повышения должностных окладов, а также виды работ, за которые применяется</w:t>
            </w:r>
          </w:p>
        </w:tc>
        <w:tc>
          <w:tcPr>
            <w:tcW w:w="5276" w:type="dxa"/>
          </w:tcPr>
          <w:p w:rsidR="0047321C" w:rsidRPr="000729C7" w:rsidRDefault="0047321C" w:rsidP="000729C7">
            <w:pPr>
              <w:pStyle w:val="a6"/>
              <w:jc w:val="center"/>
              <w:rPr>
                <w:sz w:val="24"/>
              </w:rPr>
            </w:pPr>
            <w:r w:rsidRPr="000729C7">
              <w:rPr>
                <w:sz w:val="24"/>
              </w:rPr>
              <w:t>Размеры коэффициентов</w:t>
            </w:r>
          </w:p>
        </w:tc>
      </w:tr>
      <w:tr w:rsidR="0047321C" w:rsidTr="000729C7">
        <w:tc>
          <w:tcPr>
            <w:tcW w:w="5275" w:type="dxa"/>
          </w:tcPr>
          <w:p w:rsidR="0047321C" w:rsidRPr="000729C7" w:rsidRDefault="0047321C" w:rsidP="000729C7">
            <w:pPr>
              <w:pStyle w:val="a6"/>
              <w:jc w:val="center"/>
              <w:rPr>
                <w:sz w:val="24"/>
              </w:rPr>
            </w:pPr>
            <w:r w:rsidRPr="000729C7">
              <w:rPr>
                <w:sz w:val="24"/>
              </w:rPr>
              <w:t>1</w:t>
            </w:r>
          </w:p>
        </w:tc>
        <w:tc>
          <w:tcPr>
            <w:tcW w:w="5276" w:type="dxa"/>
          </w:tcPr>
          <w:p w:rsidR="0047321C" w:rsidRPr="000729C7" w:rsidRDefault="0047321C" w:rsidP="000729C7">
            <w:pPr>
              <w:pStyle w:val="a6"/>
              <w:jc w:val="center"/>
              <w:rPr>
                <w:sz w:val="24"/>
              </w:rPr>
            </w:pPr>
            <w:r w:rsidRPr="000729C7">
              <w:rPr>
                <w:sz w:val="24"/>
              </w:rPr>
              <w:t>2</w:t>
            </w:r>
          </w:p>
        </w:tc>
      </w:tr>
      <w:tr w:rsidR="0047321C" w:rsidTr="000729C7">
        <w:tc>
          <w:tcPr>
            <w:tcW w:w="5275" w:type="dxa"/>
          </w:tcPr>
          <w:p w:rsidR="0047321C" w:rsidRPr="000729C7" w:rsidRDefault="0047321C" w:rsidP="000729C7">
            <w:pPr>
              <w:pStyle w:val="a6"/>
              <w:jc w:val="center"/>
              <w:rPr>
                <w:sz w:val="24"/>
              </w:rPr>
            </w:pPr>
            <w:r w:rsidRPr="000729C7">
              <w:rPr>
                <w:sz w:val="24"/>
              </w:rPr>
              <w:t>1.1. Педагогическим работникам учреждений за работу с книгоиздательской продукцией и периодическими изданиями</w:t>
            </w:r>
          </w:p>
        </w:tc>
        <w:tc>
          <w:tcPr>
            <w:tcW w:w="5276" w:type="dxa"/>
          </w:tcPr>
          <w:p w:rsidR="0047321C" w:rsidRPr="000729C7" w:rsidRDefault="0047321C" w:rsidP="000729C7">
            <w:pPr>
              <w:pStyle w:val="a6"/>
              <w:jc w:val="center"/>
              <w:rPr>
                <w:sz w:val="24"/>
              </w:rPr>
            </w:pPr>
            <w:r w:rsidRPr="000729C7">
              <w:rPr>
                <w:sz w:val="24"/>
              </w:rPr>
              <w:t>1, 03</w:t>
            </w:r>
          </w:p>
        </w:tc>
      </w:tr>
      <w:tr w:rsidR="0047321C" w:rsidTr="000729C7">
        <w:tc>
          <w:tcPr>
            <w:tcW w:w="5275" w:type="dxa"/>
          </w:tcPr>
          <w:p w:rsidR="0047321C" w:rsidRPr="000729C7" w:rsidRDefault="0047321C" w:rsidP="000729C7">
            <w:pPr>
              <w:pStyle w:val="a6"/>
              <w:jc w:val="center"/>
              <w:rPr>
                <w:sz w:val="24"/>
              </w:rPr>
            </w:pPr>
            <w:r w:rsidRPr="000729C7">
              <w:rPr>
                <w:sz w:val="24"/>
              </w:rPr>
              <w:t>Выпускникам профессиональных образовательных организаций и образовательных организаций высшего образования, обучавшимся по очной форме, поступившим на работу в образовательные организации до прохождения ими аттестации (но не более 2 лет, за исключением времени нахождения в отпуске по беременности и родам, а также по уходу за ребенком до достижения им возраста трех лет):</w:t>
            </w:r>
          </w:p>
        </w:tc>
        <w:tc>
          <w:tcPr>
            <w:tcW w:w="5276" w:type="dxa"/>
          </w:tcPr>
          <w:p w:rsidR="0047321C" w:rsidRPr="000729C7" w:rsidRDefault="0047321C" w:rsidP="000729C7">
            <w:pPr>
              <w:pStyle w:val="a6"/>
              <w:jc w:val="center"/>
              <w:rPr>
                <w:sz w:val="24"/>
              </w:rPr>
            </w:pPr>
          </w:p>
        </w:tc>
      </w:tr>
      <w:tr w:rsidR="0047321C" w:rsidTr="000729C7">
        <w:tc>
          <w:tcPr>
            <w:tcW w:w="5275" w:type="dxa"/>
          </w:tcPr>
          <w:p w:rsidR="0047321C" w:rsidRPr="000729C7" w:rsidRDefault="0047321C" w:rsidP="000729C7">
            <w:pPr>
              <w:pStyle w:val="a6"/>
              <w:jc w:val="center"/>
              <w:rPr>
                <w:sz w:val="24"/>
              </w:rPr>
            </w:pPr>
            <w:r w:rsidRPr="000729C7">
              <w:rPr>
                <w:sz w:val="24"/>
              </w:rPr>
              <w:t>- с высшим профессиональным образованием (диплом с отличием)</w:t>
            </w:r>
          </w:p>
        </w:tc>
        <w:tc>
          <w:tcPr>
            <w:tcW w:w="5276" w:type="dxa"/>
          </w:tcPr>
          <w:p w:rsidR="0047321C" w:rsidRPr="000729C7" w:rsidRDefault="0047321C" w:rsidP="000729C7">
            <w:pPr>
              <w:pStyle w:val="a6"/>
              <w:jc w:val="center"/>
              <w:rPr>
                <w:sz w:val="24"/>
              </w:rPr>
            </w:pPr>
            <w:r w:rsidRPr="000729C7">
              <w:rPr>
                <w:sz w:val="24"/>
              </w:rPr>
              <w:t>1,8</w:t>
            </w:r>
          </w:p>
        </w:tc>
      </w:tr>
      <w:tr w:rsidR="0047321C" w:rsidTr="000729C7">
        <w:tc>
          <w:tcPr>
            <w:tcW w:w="5275" w:type="dxa"/>
          </w:tcPr>
          <w:p w:rsidR="0047321C" w:rsidRPr="000729C7" w:rsidRDefault="0047321C" w:rsidP="000729C7">
            <w:pPr>
              <w:pStyle w:val="a6"/>
              <w:jc w:val="center"/>
              <w:rPr>
                <w:sz w:val="24"/>
              </w:rPr>
            </w:pPr>
            <w:r w:rsidRPr="000729C7">
              <w:rPr>
                <w:sz w:val="24"/>
              </w:rPr>
              <w:t>- с высшим образованием</w:t>
            </w:r>
          </w:p>
        </w:tc>
        <w:tc>
          <w:tcPr>
            <w:tcW w:w="5276" w:type="dxa"/>
          </w:tcPr>
          <w:p w:rsidR="0047321C" w:rsidRPr="000729C7" w:rsidRDefault="0047321C" w:rsidP="000729C7">
            <w:pPr>
              <w:pStyle w:val="a6"/>
              <w:jc w:val="center"/>
              <w:rPr>
                <w:sz w:val="24"/>
              </w:rPr>
            </w:pPr>
            <w:r w:rsidRPr="000729C7">
              <w:rPr>
                <w:sz w:val="24"/>
              </w:rPr>
              <w:t>1,7</w:t>
            </w:r>
          </w:p>
        </w:tc>
      </w:tr>
      <w:tr w:rsidR="0047321C" w:rsidTr="000729C7">
        <w:tc>
          <w:tcPr>
            <w:tcW w:w="5275" w:type="dxa"/>
          </w:tcPr>
          <w:p w:rsidR="0047321C" w:rsidRPr="000729C7" w:rsidRDefault="0047321C" w:rsidP="000729C7">
            <w:pPr>
              <w:pStyle w:val="a6"/>
              <w:jc w:val="center"/>
              <w:rPr>
                <w:sz w:val="24"/>
              </w:rPr>
            </w:pPr>
            <w:r w:rsidRPr="000729C7">
              <w:rPr>
                <w:sz w:val="24"/>
              </w:rPr>
              <w:t>- со средним профессиональным образованием (диплом с отличием)</w:t>
            </w:r>
          </w:p>
        </w:tc>
        <w:tc>
          <w:tcPr>
            <w:tcW w:w="5276" w:type="dxa"/>
          </w:tcPr>
          <w:p w:rsidR="0047321C" w:rsidRPr="000729C7" w:rsidRDefault="0047321C" w:rsidP="000729C7">
            <w:pPr>
              <w:pStyle w:val="a6"/>
              <w:jc w:val="center"/>
              <w:rPr>
                <w:sz w:val="24"/>
              </w:rPr>
            </w:pPr>
            <w:r w:rsidRPr="000729C7">
              <w:rPr>
                <w:sz w:val="24"/>
              </w:rPr>
              <w:t>1,7</w:t>
            </w:r>
          </w:p>
        </w:tc>
      </w:tr>
      <w:tr w:rsidR="0047321C" w:rsidTr="000729C7">
        <w:tc>
          <w:tcPr>
            <w:tcW w:w="5275" w:type="dxa"/>
          </w:tcPr>
          <w:p w:rsidR="0047321C" w:rsidRPr="000729C7" w:rsidRDefault="0047321C" w:rsidP="000729C7">
            <w:pPr>
              <w:pStyle w:val="a6"/>
              <w:jc w:val="center"/>
              <w:rPr>
                <w:sz w:val="24"/>
              </w:rPr>
            </w:pPr>
            <w:r w:rsidRPr="000729C7">
              <w:rPr>
                <w:sz w:val="24"/>
              </w:rPr>
              <w:t>- со средним профессиональным образованием</w:t>
            </w:r>
          </w:p>
        </w:tc>
        <w:tc>
          <w:tcPr>
            <w:tcW w:w="5276" w:type="dxa"/>
          </w:tcPr>
          <w:p w:rsidR="0047321C" w:rsidRPr="000729C7" w:rsidRDefault="0047321C" w:rsidP="000729C7">
            <w:pPr>
              <w:pStyle w:val="a6"/>
              <w:jc w:val="center"/>
              <w:rPr>
                <w:sz w:val="24"/>
              </w:rPr>
            </w:pPr>
            <w:r w:rsidRPr="000729C7">
              <w:rPr>
                <w:sz w:val="24"/>
              </w:rPr>
              <w:t>1,6</w:t>
            </w:r>
          </w:p>
        </w:tc>
      </w:tr>
    </w:tbl>
    <w:p w:rsidR="0047321C" w:rsidRDefault="0047321C" w:rsidP="00435CD6">
      <w:pPr>
        <w:pStyle w:val="a6"/>
        <w:ind w:firstLine="709"/>
        <w:rPr>
          <w:sz w:val="24"/>
        </w:rPr>
      </w:pPr>
    </w:p>
    <w:p w:rsidR="0047321C" w:rsidRDefault="0047321C" w:rsidP="00435CD6">
      <w:pPr>
        <w:pStyle w:val="a6"/>
        <w:ind w:firstLine="709"/>
        <w:rPr>
          <w:sz w:val="24"/>
        </w:rPr>
      </w:pPr>
    </w:p>
    <w:p w:rsidR="0047321C" w:rsidRDefault="0047321C" w:rsidP="00435CD6">
      <w:pPr>
        <w:pStyle w:val="a6"/>
        <w:ind w:firstLine="709"/>
        <w:rPr>
          <w:sz w:val="24"/>
        </w:rPr>
      </w:pPr>
    </w:p>
    <w:p w:rsidR="0047321C" w:rsidRDefault="0047321C" w:rsidP="00435CD6">
      <w:pPr>
        <w:pStyle w:val="a6"/>
        <w:ind w:firstLine="709"/>
        <w:rPr>
          <w:sz w:val="24"/>
        </w:rPr>
      </w:pPr>
    </w:p>
    <w:p w:rsidR="0047321C" w:rsidRDefault="0047321C" w:rsidP="00435CD6">
      <w:pPr>
        <w:pStyle w:val="a6"/>
        <w:ind w:firstLine="709"/>
        <w:rPr>
          <w:sz w:val="24"/>
        </w:rPr>
      </w:pPr>
    </w:p>
    <w:p w:rsidR="0047321C" w:rsidRDefault="0047321C" w:rsidP="0043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8E57A0">
      <w:pPr>
        <w:ind w:left="9180"/>
        <w:jc w:val="center"/>
        <w:sectPr w:rsidR="0047321C" w:rsidSect="00076240">
          <w:pgSz w:w="11906" w:h="16838"/>
          <w:pgMar w:top="899" w:right="566" w:bottom="1134" w:left="567" w:header="709" w:footer="709" w:gutter="0"/>
          <w:cols w:space="708"/>
          <w:docGrid w:linePitch="360"/>
        </w:sectPr>
      </w:pPr>
    </w:p>
    <w:p w:rsidR="0047321C" w:rsidRPr="008E57A0" w:rsidRDefault="0047321C" w:rsidP="008E57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57A0">
        <w:rPr>
          <w:rFonts w:ascii="Times New Roman" w:hAnsi="Times New Roman" w:cs="Times New Roman"/>
        </w:rPr>
        <w:t>Приложение № 2 к Положению о системе оплаты труда</w:t>
      </w:r>
      <w:r>
        <w:rPr>
          <w:rFonts w:ascii="Times New Roman" w:hAnsi="Times New Roman" w:cs="Times New Roman"/>
        </w:rPr>
        <w:br/>
      </w:r>
      <w:r w:rsidRPr="008E57A0">
        <w:rPr>
          <w:rFonts w:ascii="Times New Roman" w:hAnsi="Times New Roman" w:cs="Times New Roman"/>
        </w:rPr>
        <w:t xml:space="preserve"> работников бюджетных</w:t>
      </w:r>
      <w:r w:rsidRPr="008E57A0">
        <w:rPr>
          <w:rFonts w:ascii="Times New Roman" w:hAnsi="Times New Roman" w:cs="Times New Roman"/>
          <w:b/>
        </w:rPr>
        <w:t xml:space="preserve">, </w:t>
      </w:r>
      <w:r w:rsidRPr="008E57A0">
        <w:rPr>
          <w:rFonts w:ascii="Times New Roman" w:hAnsi="Times New Roman" w:cs="Times New Roman"/>
        </w:rPr>
        <w:t xml:space="preserve">казенных, автономных муниципальных </w:t>
      </w:r>
      <w:r>
        <w:rPr>
          <w:rFonts w:ascii="Times New Roman" w:hAnsi="Times New Roman" w:cs="Times New Roman"/>
        </w:rPr>
        <w:br/>
      </w:r>
      <w:r w:rsidRPr="008E57A0">
        <w:rPr>
          <w:rFonts w:ascii="Times New Roman" w:hAnsi="Times New Roman" w:cs="Times New Roman"/>
        </w:rPr>
        <w:t xml:space="preserve">образовательных учреждений дополнительного образования </w:t>
      </w:r>
      <w:r>
        <w:rPr>
          <w:rFonts w:ascii="Times New Roman" w:hAnsi="Times New Roman" w:cs="Times New Roman"/>
        </w:rPr>
        <w:br/>
      </w:r>
      <w:r w:rsidRPr="008E57A0">
        <w:rPr>
          <w:rFonts w:ascii="Times New Roman" w:hAnsi="Times New Roman" w:cs="Times New Roman"/>
        </w:rPr>
        <w:t xml:space="preserve">сферы культуры и искусства </w:t>
      </w:r>
      <w:proofErr w:type="gramStart"/>
      <w:r w:rsidRPr="008E57A0">
        <w:rPr>
          <w:rFonts w:ascii="Times New Roman" w:hAnsi="Times New Roman" w:cs="Times New Roman"/>
        </w:rPr>
        <w:t>г</w:t>
      </w:r>
      <w:proofErr w:type="gramEnd"/>
      <w:r w:rsidRPr="008E57A0">
        <w:rPr>
          <w:rFonts w:ascii="Times New Roman" w:hAnsi="Times New Roman" w:cs="Times New Roman"/>
        </w:rPr>
        <w:t>. Коврова</w:t>
      </w:r>
    </w:p>
    <w:p w:rsidR="0047321C" w:rsidRPr="008E57A0" w:rsidRDefault="0047321C" w:rsidP="008E57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321C" w:rsidRPr="008E57A0" w:rsidRDefault="0047321C" w:rsidP="008E57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</w:rPr>
      </w:pPr>
      <w:r w:rsidRPr="008E57A0">
        <w:rPr>
          <w:rFonts w:ascii="Times New Roman" w:hAnsi="Times New Roman" w:cs="Times New Roman"/>
          <w:spacing w:val="-1"/>
        </w:rPr>
        <w:t>ТАРИФИКАЦИОННЫЙ СПИСОК РАБОТНИКОВ</w:t>
      </w:r>
    </w:p>
    <w:p w:rsidR="0047321C" w:rsidRPr="008E57A0" w:rsidRDefault="0047321C" w:rsidP="008E57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E57A0">
        <w:rPr>
          <w:rFonts w:ascii="Times New Roman" w:hAnsi="Times New Roman" w:cs="Times New Roman"/>
          <w:spacing w:val="-1"/>
        </w:rPr>
        <w:t>____________________________________________</w:t>
      </w:r>
    </w:p>
    <w:p w:rsidR="0047321C" w:rsidRPr="008E57A0" w:rsidRDefault="0047321C" w:rsidP="008E57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E57A0">
        <w:rPr>
          <w:rFonts w:ascii="Times New Roman" w:hAnsi="Times New Roman" w:cs="Times New Roman"/>
          <w:spacing w:val="-1"/>
        </w:rPr>
        <w:t>(полное наименование образовательного учреждения,</w:t>
      </w:r>
      <w:proofErr w:type="gramEnd"/>
    </w:p>
    <w:p w:rsidR="0047321C" w:rsidRPr="008E57A0" w:rsidRDefault="0047321C" w:rsidP="008E57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E57A0">
        <w:rPr>
          <w:rFonts w:ascii="Times New Roman" w:hAnsi="Times New Roman" w:cs="Times New Roman"/>
          <w:spacing w:val="-1"/>
        </w:rPr>
        <w:t>его подчиненность и адрес)</w:t>
      </w:r>
    </w:p>
    <w:p w:rsidR="0047321C" w:rsidRPr="008E57A0" w:rsidRDefault="0047321C" w:rsidP="008E57A0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E57A0">
        <w:rPr>
          <w:rFonts w:ascii="Times New Roman" w:hAnsi="Times New Roman" w:cs="Times New Roman"/>
          <w:spacing w:val="-2"/>
        </w:rPr>
        <w:t xml:space="preserve">ПО СОСТОЯНИЮ </w:t>
      </w:r>
      <w:proofErr w:type="gramStart"/>
      <w:r w:rsidRPr="008E57A0">
        <w:rPr>
          <w:rFonts w:ascii="Times New Roman" w:hAnsi="Times New Roman" w:cs="Times New Roman"/>
          <w:spacing w:val="-2"/>
        </w:rPr>
        <w:t>НА</w:t>
      </w:r>
      <w:proofErr w:type="gramEnd"/>
      <w:r w:rsidRPr="008E57A0">
        <w:rPr>
          <w:rFonts w:ascii="Times New Roman" w:hAnsi="Times New Roman" w:cs="Times New Roman"/>
        </w:rPr>
        <w:tab/>
      </w:r>
      <w:r w:rsidRPr="008E57A0">
        <w:rPr>
          <w:rFonts w:ascii="Times New Roman" w:hAnsi="Times New Roman" w:cs="Times New Roman"/>
          <w:spacing w:val="-1"/>
        </w:rPr>
        <w:t>ГОДА</w:t>
      </w:r>
    </w:p>
    <w:p w:rsidR="0047321C" w:rsidRPr="008E57A0" w:rsidRDefault="0047321C" w:rsidP="008E57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9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922"/>
        <w:gridCol w:w="1344"/>
        <w:gridCol w:w="1368"/>
        <w:gridCol w:w="1243"/>
        <w:gridCol w:w="1229"/>
        <w:gridCol w:w="1277"/>
        <w:gridCol w:w="566"/>
        <w:gridCol w:w="571"/>
        <w:gridCol w:w="566"/>
        <w:gridCol w:w="562"/>
        <w:gridCol w:w="566"/>
        <w:gridCol w:w="1896"/>
        <w:gridCol w:w="1363"/>
        <w:gridCol w:w="288"/>
        <w:gridCol w:w="1608"/>
      </w:tblGrid>
      <w:tr w:rsidR="0047321C" w:rsidRPr="008E57A0" w:rsidTr="00F06EF6">
        <w:trPr>
          <w:trHeight w:hRule="exact" w:val="259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должности, преподаваемый предмет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Образование, наименование и дата окончания образовательного учреждения, наличие ученой степени или почетного  звания</w:t>
            </w:r>
          </w:p>
        </w:tc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Стаж педагогической работы на начало учебного года (число лет, месяцев, дней)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квалифи</w:t>
            </w:r>
            <w:proofErr w:type="spellEnd"/>
            <w:r w:rsidRPr="008E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кационной</w:t>
            </w:r>
            <w:proofErr w:type="spellEnd"/>
            <w:proofErr w:type="gramEnd"/>
            <w:r w:rsidRPr="008E57A0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категории, дата ее присвоения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Базовая ставка заработной платы</w:t>
            </w: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Повышающие коэффициенты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Должностные оклады (ставки заработной платы) с учетом повышений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Количество учеников (групп)</w:t>
            </w:r>
          </w:p>
        </w:tc>
      </w:tr>
      <w:tr w:rsidR="0047321C" w:rsidRPr="008E57A0" w:rsidTr="00F06EF6">
        <w:trPr>
          <w:trHeight w:val="1460"/>
        </w:trPr>
        <w:tc>
          <w:tcPr>
            <w:tcW w:w="5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7321C" w:rsidRPr="008E57A0" w:rsidRDefault="0047321C" w:rsidP="008E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По занимаемой должности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7321C" w:rsidRPr="008E57A0" w:rsidRDefault="0047321C" w:rsidP="008E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По уровню образования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7321C" w:rsidRPr="008E57A0" w:rsidRDefault="0047321C" w:rsidP="008E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Стажа работы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7321C" w:rsidRPr="008E57A0" w:rsidRDefault="0047321C" w:rsidP="008E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За квалификационную категорию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7321C" w:rsidRPr="008E57A0" w:rsidRDefault="0047321C" w:rsidP="008E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Специфика</w:t>
            </w:r>
          </w:p>
        </w:tc>
        <w:tc>
          <w:tcPr>
            <w:tcW w:w="18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21C" w:rsidRPr="008E57A0" w:rsidTr="00F06EF6">
        <w:trPr>
          <w:trHeight w:val="890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Младшие классы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Старшие классы</w:t>
            </w:r>
          </w:p>
        </w:tc>
      </w:tr>
      <w:tr w:rsidR="0047321C" w:rsidRPr="008E57A0" w:rsidTr="00F06EF6">
        <w:trPr>
          <w:trHeight w:hRule="exact" w:val="25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47321C" w:rsidRPr="008E57A0" w:rsidRDefault="0047321C" w:rsidP="008E57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60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3"/>
        <w:gridCol w:w="1306"/>
        <w:gridCol w:w="1181"/>
        <w:gridCol w:w="1152"/>
        <w:gridCol w:w="1339"/>
        <w:gridCol w:w="1325"/>
        <w:gridCol w:w="1219"/>
        <w:gridCol w:w="1210"/>
        <w:gridCol w:w="1176"/>
        <w:gridCol w:w="1224"/>
        <w:gridCol w:w="1147"/>
        <w:gridCol w:w="1123"/>
        <w:gridCol w:w="1363"/>
      </w:tblGrid>
      <w:tr w:rsidR="0047321C" w:rsidRPr="008E57A0" w:rsidTr="00F06EF6">
        <w:trPr>
          <w:trHeight w:hRule="exact" w:val="254"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теор</w:t>
            </w:r>
            <w:proofErr w:type="spellEnd"/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. дисциплины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Предмет по выбору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Хор, оркестр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Коллективное</w:t>
            </w:r>
            <w:proofErr w:type="gramEnd"/>
            <w:r w:rsidRPr="008E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музицирование</w:t>
            </w:r>
            <w:proofErr w:type="spellEnd"/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, художеств., театральный, хореограф, классы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Концертмей-стерство</w:t>
            </w:r>
            <w:proofErr w:type="spellEnd"/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Стоимость часа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Зарплата за месяц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47321C" w:rsidRPr="008E57A0" w:rsidTr="00F06EF6">
        <w:trPr>
          <w:trHeight w:hRule="exact" w:val="240"/>
        </w:trPr>
        <w:tc>
          <w:tcPr>
            <w:tcW w:w="12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В месяц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21C" w:rsidRPr="008E57A0" w:rsidTr="00F06EF6">
        <w:trPr>
          <w:trHeight w:val="1155"/>
        </w:trPr>
        <w:tc>
          <w:tcPr>
            <w:tcW w:w="12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Младшие классы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Старшие классы</w:t>
            </w: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21C" w:rsidRPr="008E57A0" w:rsidTr="00F06EF6">
        <w:trPr>
          <w:trHeight w:hRule="exact" w:val="254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21C" w:rsidRPr="008E57A0" w:rsidRDefault="0047321C" w:rsidP="008E57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7A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</w:tbl>
    <w:p w:rsidR="0047321C" w:rsidRDefault="0047321C" w:rsidP="008E57A0">
      <w:pPr>
        <w:shd w:val="clear" w:color="auto" w:fill="FFFFFF"/>
        <w:tabs>
          <w:tab w:val="left" w:leader="underscore" w:pos="3955"/>
        </w:tabs>
        <w:spacing w:after="0" w:line="240" w:lineRule="auto"/>
        <w:rPr>
          <w:rFonts w:ascii="Times New Roman" w:hAnsi="Times New Roman" w:cs="Times New Roman"/>
          <w:spacing w:val="-2"/>
        </w:rPr>
      </w:pPr>
    </w:p>
    <w:p w:rsidR="0047321C" w:rsidRPr="008E57A0" w:rsidRDefault="0047321C" w:rsidP="008E57A0">
      <w:pPr>
        <w:shd w:val="clear" w:color="auto" w:fill="FFFFFF"/>
        <w:tabs>
          <w:tab w:val="left" w:leader="underscore" w:pos="3955"/>
        </w:tabs>
        <w:spacing w:after="0" w:line="240" w:lineRule="auto"/>
        <w:rPr>
          <w:rFonts w:ascii="Times New Roman" w:hAnsi="Times New Roman" w:cs="Times New Roman"/>
        </w:rPr>
      </w:pPr>
      <w:r w:rsidRPr="008E57A0">
        <w:rPr>
          <w:rFonts w:ascii="Times New Roman" w:hAnsi="Times New Roman" w:cs="Times New Roman"/>
          <w:spacing w:val="-2"/>
        </w:rPr>
        <w:t>Директор</w:t>
      </w:r>
      <w:r w:rsidRPr="008E57A0">
        <w:rPr>
          <w:rFonts w:ascii="Times New Roman" w:hAnsi="Times New Roman" w:cs="Times New Roman"/>
        </w:rPr>
        <w:tab/>
      </w:r>
    </w:p>
    <w:p w:rsidR="0047321C" w:rsidRPr="008E57A0" w:rsidRDefault="0047321C" w:rsidP="008E57A0">
      <w:pPr>
        <w:shd w:val="clear" w:color="auto" w:fill="FFFFFF"/>
        <w:tabs>
          <w:tab w:val="left" w:leader="underscore" w:pos="3950"/>
        </w:tabs>
        <w:spacing w:after="0" w:line="240" w:lineRule="auto"/>
        <w:rPr>
          <w:rFonts w:ascii="Times New Roman" w:hAnsi="Times New Roman" w:cs="Times New Roman"/>
        </w:rPr>
      </w:pPr>
      <w:r w:rsidRPr="008E57A0">
        <w:rPr>
          <w:rFonts w:ascii="Times New Roman" w:hAnsi="Times New Roman" w:cs="Times New Roman"/>
          <w:spacing w:val="-3"/>
        </w:rPr>
        <w:t>Бухгалтер</w:t>
      </w:r>
      <w:r w:rsidRPr="008E57A0">
        <w:rPr>
          <w:rFonts w:ascii="Times New Roman" w:hAnsi="Times New Roman" w:cs="Times New Roman"/>
        </w:rPr>
        <w:tab/>
      </w:r>
    </w:p>
    <w:p w:rsidR="0047321C" w:rsidRPr="008E57A0" w:rsidRDefault="0047321C" w:rsidP="008E57A0">
      <w:pPr>
        <w:shd w:val="clear" w:color="auto" w:fill="FFFFFF"/>
        <w:tabs>
          <w:tab w:val="left" w:leader="underscore" w:pos="3950"/>
        </w:tabs>
        <w:spacing w:after="0" w:line="240" w:lineRule="auto"/>
        <w:rPr>
          <w:rFonts w:ascii="Times New Roman" w:hAnsi="Times New Roman" w:cs="Times New Roman"/>
        </w:rPr>
      </w:pPr>
    </w:p>
    <w:p w:rsidR="0047321C" w:rsidRPr="008E57A0" w:rsidRDefault="0047321C" w:rsidP="008E5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57A0">
        <w:rPr>
          <w:rFonts w:ascii="Times New Roman" w:hAnsi="Times New Roman" w:cs="Times New Roman"/>
        </w:rPr>
        <w:t>Примечание. В настоящем тарификационном списке указываются все работники, выполняющие педагогическую работу без занятия штатной должности (включая работников, выполняющих эту работу в том же учреждении помимо основной работы)</w:t>
      </w: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47321C" w:rsidSect="008E57A0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47321C" w:rsidRPr="008E57A0" w:rsidRDefault="0047321C" w:rsidP="008E57A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Приложение № 3 к Положению о системе оплаты труда работников бюджетных</w:t>
      </w:r>
      <w:r w:rsidRPr="008E57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57A0">
        <w:rPr>
          <w:rFonts w:ascii="Times New Roman" w:hAnsi="Times New Roman" w:cs="Times New Roman"/>
          <w:sz w:val="24"/>
          <w:szCs w:val="24"/>
        </w:rPr>
        <w:t xml:space="preserve">казенных, автономных муниципальных образовательных учреждений дополнительного образования сферы культуры и искусства </w:t>
      </w:r>
      <w:proofErr w:type="gramStart"/>
      <w:r w:rsidRPr="008E57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57A0">
        <w:rPr>
          <w:rFonts w:ascii="Times New Roman" w:hAnsi="Times New Roman" w:cs="Times New Roman"/>
          <w:sz w:val="24"/>
          <w:szCs w:val="24"/>
        </w:rPr>
        <w:t>. Коврова</w:t>
      </w:r>
    </w:p>
    <w:p w:rsidR="0047321C" w:rsidRPr="008E57A0" w:rsidRDefault="0047321C" w:rsidP="008E57A0">
      <w:pPr>
        <w:shd w:val="clear" w:color="auto" w:fill="FFFFFF"/>
        <w:spacing w:after="0" w:line="274" w:lineRule="exact"/>
        <w:ind w:right="96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47321C" w:rsidRPr="008E57A0" w:rsidRDefault="0047321C" w:rsidP="008E57A0">
      <w:pPr>
        <w:shd w:val="clear" w:color="auto" w:fill="FFFFFF"/>
        <w:spacing w:after="0" w:line="274" w:lineRule="exact"/>
        <w:ind w:right="96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47321C" w:rsidRPr="008E57A0" w:rsidRDefault="0047321C" w:rsidP="008E57A0">
      <w:pPr>
        <w:shd w:val="clear" w:color="auto" w:fill="FFFFFF"/>
        <w:spacing w:after="0" w:line="274" w:lineRule="exact"/>
        <w:ind w:right="96"/>
        <w:jc w:val="center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</w:t>
      </w:r>
    </w:p>
    <w:p w:rsidR="0047321C" w:rsidRPr="008E57A0" w:rsidRDefault="0047321C" w:rsidP="008E57A0">
      <w:pPr>
        <w:shd w:val="clear" w:color="auto" w:fill="FFFFFF"/>
        <w:spacing w:after="0" w:line="274" w:lineRule="exac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b/>
          <w:bCs/>
          <w:sz w:val="24"/>
          <w:szCs w:val="24"/>
        </w:rPr>
        <w:t xml:space="preserve">ЗАЧЕТА В ПЕДАГОГИЧЕСКИЙ СТАЖ ВРЕМЕНИ РАБОТЫ В ОТДЕЛЬНЫХ УЧРЕЖДЕНИЯХ (ОРГАНИЗАЦИЯХ) &lt;*&gt;, А ТАКЖЕ ВРЕМЕНИ ОБУЧЕНИЯ В УЧРЕЖДЕНИЯХ ВЫСШЕГО И СРЕДНЕГО ПРОФЕССИОНАЛЬНОГО ОБРАЗОВАНИЯ И СЛУЖБЫ В ВООРУЖЕННЫХ СИЛАХ СССР </w:t>
      </w:r>
      <w:r w:rsidRPr="008E57A0">
        <w:rPr>
          <w:rFonts w:ascii="Times New Roman" w:hAnsi="Times New Roman" w:cs="Times New Roman"/>
          <w:b/>
          <w:bCs/>
          <w:spacing w:val="-1"/>
          <w:sz w:val="24"/>
          <w:szCs w:val="24"/>
        </w:rPr>
        <w:t>И РОССИЙСКОЙ ФЕДЕРАЦИИ</w:t>
      </w:r>
    </w:p>
    <w:p w:rsidR="0047321C" w:rsidRPr="008E57A0" w:rsidRDefault="0047321C" w:rsidP="008E57A0">
      <w:pPr>
        <w:shd w:val="clear" w:color="auto" w:fill="FFFFFF"/>
        <w:spacing w:before="259" w:after="0" w:line="288" w:lineRule="exact"/>
        <w:ind w:right="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&lt;*&gt; Под организацией понимаются предприятия, учреждения и организации независимо от формы собственности и подчиненности.</w:t>
      </w:r>
    </w:p>
    <w:p w:rsidR="0047321C" w:rsidRPr="008E57A0" w:rsidRDefault="0047321C" w:rsidP="008E57A0">
      <w:pPr>
        <w:shd w:val="clear" w:color="auto" w:fill="FFFFFF"/>
        <w:tabs>
          <w:tab w:val="left" w:pos="1013"/>
        </w:tabs>
        <w:spacing w:before="264" w:after="0" w:line="278" w:lineRule="exact"/>
        <w:ind w:left="10" w:right="62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pacing w:val="-17"/>
          <w:sz w:val="24"/>
          <w:szCs w:val="24"/>
        </w:rPr>
        <w:t>1.</w:t>
      </w:r>
      <w:r w:rsidRPr="008E57A0">
        <w:rPr>
          <w:rFonts w:ascii="Times New Roman" w:hAnsi="Times New Roman" w:cs="Times New Roman"/>
          <w:sz w:val="24"/>
          <w:szCs w:val="24"/>
        </w:rPr>
        <w:tab/>
        <w:t>Педагогическим работникам в стаж педагогической работы засчитывается без всяких условий и ограничений:</w:t>
      </w:r>
    </w:p>
    <w:p w:rsidR="0047321C" w:rsidRPr="008E57A0" w:rsidRDefault="0047321C" w:rsidP="008E57A0">
      <w:pPr>
        <w:shd w:val="clear" w:color="auto" w:fill="FFFFFF"/>
        <w:spacing w:after="0" w:line="274" w:lineRule="exact"/>
        <w:ind w:left="10" w:right="48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1.1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работы.</w:t>
      </w:r>
    </w:p>
    <w:p w:rsidR="0047321C" w:rsidRPr="008E57A0" w:rsidRDefault="0047321C" w:rsidP="008E57A0">
      <w:pPr>
        <w:shd w:val="clear" w:color="auto" w:fill="FFFFFF"/>
        <w:tabs>
          <w:tab w:val="left" w:pos="1075"/>
        </w:tabs>
        <w:spacing w:before="269" w:after="0" w:line="278" w:lineRule="exact"/>
        <w:ind w:left="19" w:right="38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pacing w:val="-7"/>
          <w:sz w:val="24"/>
          <w:szCs w:val="24"/>
        </w:rPr>
        <w:t>2.</w:t>
      </w:r>
      <w:r w:rsidRPr="008E57A0">
        <w:rPr>
          <w:rFonts w:ascii="Times New Roman" w:hAnsi="Times New Roman" w:cs="Times New Roman"/>
          <w:sz w:val="24"/>
          <w:szCs w:val="24"/>
        </w:rPr>
        <w:tab/>
        <w:t>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47321C" w:rsidRPr="008E57A0" w:rsidRDefault="0047321C" w:rsidP="008E57A0">
      <w:pPr>
        <w:widowControl w:val="0"/>
        <w:numPr>
          <w:ilvl w:val="0"/>
          <w:numId w:val="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74" w:lineRule="exact"/>
        <w:ind w:left="19" w:right="29" w:firstLine="725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Время службы в Вооруженных Силах СССС и Российской Федерации на должностях офицерского, сержантского, старшинского состава, прапорщиков и мичманов (в том числе в войсках МВД России, в войсках и органах безопасности), кроме периодов, предусмотренных в пункте 1.1.</w:t>
      </w:r>
    </w:p>
    <w:p w:rsidR="0047321C" w:rsidRPr="008E57A0" w:rsidRDefault="0047321C" w:rsidP="008E57A0">
      <w:pPr>
        <w:widowControl w:val="0"/>
        <w:numPr>
          <w:ilvl w:val="0"/>
          <w:numId w:val="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74" w:lineRule="exact"/>
        <w:ind w:left="19" w:right="19" w:firstLine="72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Время работы на руководящих, инструкторских, методических и других должностях специалистов в государственных и муниципальных органах управления культурой, в аппаратах территориальных организаций (комитетах, советах) Профсоюза работников народного образования и науки РФ (просвещения, высшей школы и научных учреждений); на выборных должностях в профсоюзных органах.</w:t>
      </w:r>
    </w:p>
    <w:p w:rsidR="0047321C" w:rsidRPr="008E57A0" w:rsidRDefault="0047321C" w:rsidP="008E57A0">
      <w:pPr>
        <w:widowControl w:val="0"/>
        <w:numPr>
          <w:ilvl w:val="0"/>
          <w:numId w:val="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74" w:lineRule="exact"/>
        <w:ind w:left="19" w:right="19" w:firstLine="72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gramStart"/>
      <w:r w:rsidRPr="008E57A0">
        <w:rPr>
          <w:rFonts w:ascii="Times New Roman" w:hAnsi="Times New Roman" w:cs="Times New Roman"/>
          <w:sz w:val="24"/>
          <w:szCs w:val="24"/>
        </w:rPr>
        <w:t>обучения (по</w:t>
      </w:r>
      <w:proofErr w:type="gramEnd"/>
      <w:r w:rsidRPr="008E57A0">
        <w:rPr>
          <w:rFonts w:ascii="Times New Roman" w:hAnsi="Times New Roman" w:cs="Times New Roman"/>
          <w:sz w:val="24"/>
          <w:szCs w:val="24"/>
        </w:rPr>
        <w:t xml:space="preserve">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47321C" w:rsidRPr="008E57A0" w:rsidRDefault="0047321C" w:rsidP="008E57A0">
      <w:pPr>
        <w:shd w:val="clear" w:color="auto" w:fill="FFFFFF"/>
        <w:tabs>
          <w:tab w:val="left" w:pos="1013"/>
        </w:tabs>
        <w:spacing w:before="269" w:after="0" w:line="274" w:lineRule="exact"/>
        <w:ind w:left="48" w:righ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pacing w:val="-9"/>
          <w:sz w:val="24"/>
          <w:szCs w:val="24"/>
        </w:rPr>
        <w:t>3.</w:t>
      </w:r>
      <w:r w:rsidRPr="008E57A0">
        <w:rPr>
          <w:rFonts w:ascii="Times New Roman" w:hAnsi="Times New Roman" w:cs="Times New Roman"/>
          <w:sz w:val="24"/>
          <w:szCs w:val="24"/>
        </w:rPr>
        <w:tab/>
        <w:t>В стаж педагогической работы отдельных категорий педагогических работников помимо периодов, предусмотренных пунктами 1 и 2 настоящего порядка,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учреждении или профилю преподаваемого предмета (курса, дисциплины):</w:t>
      </w:r>
    </w:p>
    <w:p w:rsidR="0047321C" w:rsidRPr="008E57A0" w:rsidRDefault="0047321C" w:rsidP="008E57A0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педагогам дополнительного образования;</w:t>
      </w:r>
    </w:p>
    <w:p w:rsidR="0047321C" w:rsidRPr="008E57A0" w:rsidRDefault="0047321C" w:rsidP="008E57A0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педагогам-психологам;</w:t>
      </w:r>
    </w:p>
    <w:p w:rsidR="0047321C" w:rsidRPr="008E57A0" w:rsidRDefault="0047321C" w:rsidP="008E57A0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методистам;</w:t>
      </w:r>
    </w:p>
    <w:p w:rsidR="0047321C" w:rsidRPr="008E57A0" w:rsidRDefault="0047321C" w:rsidP="008E57A0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47321C" w:rsidRPr="008E57A0" w:rsidRDefault="0047321C" w:rsidP="008E57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 xml:space="preserve">- преподавателям образовательных </w:t>
      </w:r>
      <w:proofErr w:type="gramStart"/>
      <w:r w:rsidRPr="008E57A0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 детей сферы культуры</w:t>
      </w:r>
      <w:proofErr w:type="gramEnd"/>
      <w:r w:rsidRPr="008E57A0">
        <w:rPr>
          <w:rFonts w:ascii="Times New Roman" w:hAnsi="Times New Roman" w:cs="Times New Roman"/>
          <w:sz w:val="24"/>
          <w:szCs w:val="24"/>
        </w:rPr>
        <w:t xml:space="preserve"> и искусства, в т.ч. музыкальных школ и школ искусств, преподавателям специальных дисциплин музыкальных и художественных общеобразовательных учреждений, 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47321C" w:rsidRPr="008E57A0" w:rsidRDefault="0047321C" w:rsidP="008E57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8E57A0" w:rsidRDefault="0047321C" w:rsidP="008E57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Право решать конкретные вопросы о соответствии работы в учреждениях, организациях и службы в Вооруженных Силах СССР и Российской Федерации профилю работы, преподаваемого предмета (курса, дисциплины) предоставляется руководителю образовательного учреждения с учетом мнения представительного органа работников.</w:t>
      </w:r>
    </w:p>
    <w:p w:rsidR="0047321C" w:rsidRPr="008E57A0" w:rsidRDefault="0047321C" w:rsidP="008E57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8E57A0" w:rsidRDefault="0047321C" w:rsidP="008E57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Работникам учреждений и организаций время педагогической работы в образовательных учреждениях,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47321C" w:rsidRPr="008E57A0" w:rsidRDefault="0047321C" w:rsidP="008E57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47321C" w:rsidRPr="008E57A0" w:rsidRDefault="0047321C" w:rsidP="008E57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8E57A0" w:rsidRDefault="0047321C" w:rsidP="008E57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6.</w:t>
      </w:r>
      <w:r w:rsidRPr="008E57A0">
        <w:rPr>
          <w:rFonts w:ascii="Times New Roman" w:hAnsi="Times New Roman" w:cs="Times New Roman"/>
          <w:sz w:val="24"/>
          <w:szCs w:val="24"/>
        </w:rPr>
        <w:tab/>
        <w:t>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педагогической работы.</w:t>
      </w:r>
    </w:p>
    <w:p w:rsidR="0047321C" w:rsidRPr="008E57A0" w:rsidRDefault="0047321C" w:rsidP="008E57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Кроме того,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деятельности, но по каким-либо причинам они не были учтены, то за работниками сохраняется право на включение их в педагогический стаж в ранее установленном порядке.</w:t>
      </w:r>
    </w:p>
    <w:p w:rsidR="0047321C" w:rsidRPr="008E57A0" w:rsidRDefault="0047321C" w:rsidP="008E57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Pr="008E57A0" w:rsidRDefault="0047321C" w:rsidP="008E57A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Приложение N 4 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A0">
        <w:rPr>
          <w:rFonts w:ascii="Times New Roman" w:hAnsi="Times New Roman" w:cs="Times New Roman"/>
          <w:sz w:val="24"/>
          <w:szCs w:val="24"/>
        </w:rPr>
        <w:t>о системе оплаты труда работников бюджетных</w:t>
      </w:r>
      <w:r w:rsidRPr="008E57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57A0">
        <w:rPr>
          <w:rFonts w:ascii="Times New Roman" w:hAnsi="Times New Roman" w:cs="Times New Roman"/>
          <w:sz w:val="24"/>
          <w:szCs w:val="24"/>
        </w:rPr>
        <w:t xml:space="preserve">казенных, автономных муниципальных образовательных учреждений дополнительного образования сферы </w:t>
      </w:r>
      <w:r>
        <w:rPr>
          <w:rFonts w:ascii="Times New Roman" w:hAnsi="Times New Roman" w:cs="Times New Roman"/>
          <w:sz w:val="24"/>
          <w:szCs w:val="24"/>
        </w:rPr>
        <w:br/>
      </w:r>
      <w:r w:rsidRPr="008E57A0">
        <w:rPr>
          <w:rFonts w:ascii="Times New Roman" w:hAnsi="Times New Roman" w:cs="Times New Roman"/>
          <w:sz w:val="24"/>
          <w:szCs w:val="24"/>
        </w:rPr>
        <w:t xml:space="preserve">культуры и искусства </w:t>
      </w:r>
      <w:proofErr w:type="gramStart"/>
      <w:r w:rsidRPr="008E57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57A0">
        <w:rPr>
          <w:rFonts w:ascii="Times New Roman" w:hAnsi="Times New Roman" w:cs="Times New Roman"/>
          <w:sz w:val="24"/>
          <w:szCs w:val="24"/>
        </w:rPr>
        <w:t>. Коврова</w:t>
      </w:r>
    </w:p>
    <w:p w:rsidR="0047321C" w:rsidRPr="00FA7F9A" w:rsidRDefault="0047321C" w:rsidP="00FA7F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8E57A0" w:rsidRDefault="0047321C" w:rsidP="00FA7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ПЕРЕЧНИ ДОЛЖНОСТЕЙ, ОТНОСИМЫХ К ОСНОВНОМУ,</w:t>
      </w:r>
    </w:p>
    <w:p w:rsidR="0047321C" w:rsidRPr="008E57A0" w:rsidRDefault="0047321C" w:rsidP="00FA7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АДМИНИСТРАТИВНО-УПРАВЛЕНЧЕСКОМУ И ВСПОМОГАТЕЛЬНОМУ ПЕРСОНАЛУ УЧРЕЖДЕНИЙ ДОПОЛНИТЕЛЬНОГО ОБРАЗОВАНИЯ СФЕРЫ КУЛЬТУРЫ И ИСКУССТВА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8E57A0" w:rsidRDefault="0047321C" w:rsidP="00FA7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1. Основной персонал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1. Должности руководителей и заместителей руководителей: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7A0">
        <w:rPr>
          <w:rFonts w:ascii="Times New Roman" w:hAnsi="Times New Roman" w:cs="Times New Roman"/>
          <w:sz w:val="24"/>
          <w:szCs w:val="24"/>
        </w:rPr>
        <w:t>руководитель (директор, заведующий, начальник, управляющий) структурного подразделения, занимающийся организацией образовательного процесса;</w:t>
      </w:r>
      <w:proofErr w:type="gramEnd"/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руководитель (директор, заведующий, начальник, управляющий) структурного подразделения, занимающийся организацией оценки качества образования и мониторинга системы образования;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руководитель (заведующий) учебной (производственной) практики;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 xml:space="preserve">заместитель руководителя (директора, </w:t>
      </w:r>
      <w:proofErr w:type="gramStart"/>
      <w:r w:rsidRPr="008E57A0">
        <w:rPr>
          <w:rFonts w:ascii="Times New Roman" w:hAnsi="Times New Roman" w:cs="Times New Roman"/>
          <w:sz w:val="24"/>
          <w:szCs w:val="24"/>
        </w:rPr>
        <w:t>заведующего, начальника</w:t>
      </w:r>
      <w:proofErr w:type="gramEnd"/>
      <w:r w:rsidRPr="008E57A0">
        <w:rPr>
          <w:rFonts w:ascii="Times New Roman" w:hAnsi="Times New Roman" w:cs="Times New Roman"/>
          <w:sz w:val="24"/>
          <w:szCs w:val="24"/>
        </w:rPr>
        <w:t>, управляющего) структурного подразделения, занимающийся организацией образовательного процесса;</w:t>
      </w:r>
    </w:p>
    <w:p w:rsidR="0047321C" w:rsidRPr="008E57A0" w:rsidRDefault="0047321C" w:rsidP="008E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 xml:space="preserve">заместитель руководителя (директора, </w:t>
      </w:r>
      <w:proofErr w:type="gramStart"/>
      <w:r w:rsidRPr="008E57A0">
        <w:rPr>
          <w:rFonts w:ascii="Times New Roman" w:hAnsi="Times New Roman" w:cs="Times New Roman"/>
          <w:sz w:val="24"/>
          <w:szCs w:val="24"/>
        </w:rPr>
        <w:t>заведующего, начальника</w:t>
      </w:r>
      <w:proofErr w:type="gramEnd"/>
      <w:r w:rsidRPr="008E57A0">
        <w:rPr>
          <w:rFonts w:ascii="Times New Roman" w:hAnsi="Times New Roman" w:cs="Times New Roman"/>
          <w:sz w:val="24"/>
          <w:szCs w:val="24"/>
        </w:rPr>
        <w:t>, управляющего) структурного подразделения, занимающийся организацией оценки качества образования и мониторинга системы образования.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2. Должности педагогических работников, отнесенных к профессорско-преподавательскому составу: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ассистент;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преподаватель;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старший преподаватель.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3. Должности иных педагогических работников: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 xml:space="preserve">воспитатель (включая </w:t>
      </w:r>
      <w:proofErr w:type="gramStart"/>
      <w:r w:rsidRPr="008E57A0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8E57A0">
        <w:rPr>
          <w:rFonts w:ascii="Times New Roman" w:hAnsi="Times New Roman" w:cs="Times New Roman"/>
          <w:sz w:val="24"/>
          <w:szCs w:val="24"/>
        </w:rPr>
        <w:t>);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 xml:space="preserve">инструктор-методист (включая </w:t>
      </w:r>
      <w:proofErr w:type="gramStart"/>
      <w:r w:rsidRPr="008E57A0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8E57A0">
        <w:rPr>
          <w:rFonts w:ascii="Times New Roman" w:hAnsi="Times New Roman" w:cs="Times New Roman"/>
          <w:sz w:val="24"/>
          <w:szCs w:val="24"/>
        </w:rPr>
        <w:t>);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инструктор по труду;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инструктор по физической культуре;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концертмейстер;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мастер производственного обучения;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 xml:space="preserve">методист (включая </w:t>
      </w:r>
      <w:proofErr w:type="gramStart"/>
      <w:r w:rsidRPr="008E57A0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8E57A0">
        <w:rPr>
          <w:rFonts w:ascii="Times New Roman" w:hAnsi="Times New Roman" w:cs="Times New Roman"/>
          <w:sz w:val="24"/>
          <w:szCs w:val="24"/>
        </w:rPr>
        <w:t>);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музыкальный руководитель;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педагог дополнительного образования (включая старшего);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педагог-библиотекарь;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педагог-организатор;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преподаватель;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преподаватель-организатор основ безопасности жизнедеятельности;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социальный педагог;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старший вожатый;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 xml:space="preserve">тренер-преподаватель (включая </w:t>
      </w:r>
      <w:proofErr w:type="gramStart"/>
      <w:r w:rsidRPr="008E57A0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8E57A0">
        <w:rPr>
          <w:rFonts w:ascii="Times New Roman" w:hAnsi="Times New Roman" w:cs="Times New Roman"/>
          <w:sz w:val="24"/>
          <w:szCs w:val="24"/>
        </w:rPr>
        <w:t>);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7A0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8E57A0">
        <w:rPr>
          <w:rFonts w:ascii="Times New Roman" w:hAnsi="Times New Roman" w:cs="Times New Roman"/>
          <w:sz w:val="24"/>
          <w:szCs w:val="24"/>
        </w:rPr>
        <w:t>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учитель;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4. Должности других служащих: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старший мастер;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младший воспитатель;</w:t>
      </w:r>
    </w:p>
    <w:p w:rsidR="0047321C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воспитателя;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8E57A0" w:rsidRDefault="0047321C" w:rsidP="00FA7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2. Административно-управленческий персонал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1. Должности руководителей образовательного учреждения: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а) директор;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заведующий;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начальник;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президент;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 xml:space="preserve">б) заместитель руководителя (директора, </w:t>
      </w:r>
      <w:proofErr w:type="gramStart"/>
      <w:r w:rsidRPr="008E57A0">
        <w:rPr>
          <w:rFonts w:ascii="Times New Roman" w:hAnsi="Times New Roman" w:cs="Times New Roman"/>
          <w:sz w:val="24"/>
          <w:szCs w:val="24"/>
        </w:rPr>
        <w:t>заведующего, начальника</w:t>
      </w:r>
      <w:proofErr w:type="gramEnd"/>
      <w:r w:rsidRPr="008E57A0">
        <w:rPr>
          <w:rFonts w:ascii="Times New Roman" w:hAnsi="Times New Roman" w:cs="Times New Roman"/>
          <w:sz w:val="24"/>
          <w:szCs w:val="24"/>
        </w:rPr>
        <w:t>);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руководитель (директор, заведующий, начальник, управляющий) структурного подразделения;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 xml:space="preserve">заместитель руководителя (директора, </w:t>
      </w:r>
      <w:proofErr w:type="gramStart"/>
      <w:r w:rsidRPr="008E57A0">
        <w:rPr>
          <w:rFonts w:ascii="Times New Roman" w:hAnsi="Times New Roman" w:cs="Times New Roman"/>
          <w:sz w:val="24"/>
          <w:szCs w:val="24"/>
        </w:rPr>
        <w:t>заведующего, начальника</w:t>
      </w:r>
      <w:proofErr w:type="gramEnd"/>
      <w:r w:rsidRPr="008E57A0">
        <w:rPr>
          <w:rFonts w:ascii="Times New Roman" w:hAnsi="Times New Roman" w:cs="Times New Roman"/>
          <w:sz w:val="24"/>
          <w:szCs w:val="24"/>
        </w:rPr>
        <w:t>, управляющего) структурного подразделения;</w:t>
      </w:r>
    </w:p>
    <w:p w:rsidR="0047321C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руководитель (заведующий) учебной (производственной) практики;</w:t>
      </w:r>
    </w:p>
    <w:p w:rsidR="0047321C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учебной работе;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административно хозяйственной части;</w:t>
      </w:r>
    </w:p>
    <w:p w:rsidR="0047321C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ученый секретарь совета образовательной организации;</w:t>
      </w:r>
    </w:p>
    <w:p w:rsidR="0047321C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начальник котельной;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заведующий мастерской по настройке музыкальных инструментов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7A0">
        <w:rPr>
          <w:rFonts w:ascii="Times New Roman" w:hAnsi="Times New Roman" w:cs="Times New Roman"/>
          <w:sz w:val="24"/>
          <w:szCs w:val="24"/>
        </w:rPr>
        <w:t>) иные руководители, предусмотренные в разделе "Должности руководителей" квалификационного справочника должностей руководителей, специалистов и других служащих (постановление Минтруда РФ от 21.08.1998 N 37).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2. Должности специалистов: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бухгалтер;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бухгалтер-ревизор;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инженер;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инженер-программист (программист);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инспектор по кадрам;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специалист по кадрам;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экономист;</w:t>
      </w:r>
    </w:p>
    <w:p w:rsidR="0047321C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юрисконсульт;</w:t>
      </w:r>
    </w:p>
    <w:p w:rsidR="0047321C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настройщик;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иные специалисты, предусмотренные в разделе "Должности специалистов" квалификационного справочника должностей руководителей, специалистов и других служащих (постановление Минтруда РФ от 21.08.1998 N 37).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3. Должности других служащих (технических исполнителей):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архивариус;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делопроизводитель;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кассир;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оператор;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секретарь-машинистка;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секретарь руководителя;</w:t>
      </w:r>
    </w:p>
    <w:p w:rsidR="0047321C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статистик;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иные служащие, предусмотренные в разделе "Должности других служащих (</w:t>
      </w:r>
      <w:proofErr w:type="gramStart"/>
      <w:r w:rsidRPr="008E57A0">
        <w:rPr>
          <w:rFonts w:ascii="Times New Roman" w:hAnsi="Times New Roman" w:cs="Times New Roman"/>
          <w:sz w:val="24"/>
          <w:szCs w:val="24"/>
        </w:rPr>
        <w:t>технических исполнителей</w:t>
      </w:r>
      <w:proofErr w:type="gramEnd"/>
      <w:r w:rsidRPr="008E57A0">
        <w:rPr>
          <w:rFonts w:ascii="Times New Roman" w:hAnsi="Times New Roman" w:cs="Times New Roman"/>
          <w:sz w:val="24"/>
          <w:szCs w:val="24"/>
        </w:rPr>
        <w:t>)" квалификационного справочника должностей руководителей, специалистов и других служащих (постановление Минтруда РФ от 21.08.1998 N 37).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8E57A0" w:rsidRDefault="0047321C" w:rsidP="00FA7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3. Вспомогательный персонал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а) вожатый;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диспетчер образовательного учреждения;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младший воспитатель;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помощник воспитателя;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секретарь учебной части;</w:t>
      </w:r>
    </w:p>
    <w:p w:rsidR="0047321C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б) должности рабочих: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по комплексному обслуживанию и ремонту зданий.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водитель автомобиля;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гардеробщик;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дворник;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кастелянша;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лифтер;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слесарь-сантехник;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сторож (вахтер);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уборщик производственных и служебных помещений;</w:t>
      </w:r>
    </w:p>
    <w:p w:rsidR="0047321C" w:rsidRPr="008E57A0" w:rsidRDefault="0047321C" w:rsidP="00FA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уборщик территорий;</w:t>
      </w:r>
    </w:p>
    <w:p w:rsidR="0047321C" w:rsidRPr="008E57A0" w:rsidRDefault="0047321C" w:rsidP="0076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A0">
        <w:rPr>
          <w:rFonts w:ascii="Times New Roman" w:hAnsi="Times New Roman" w:cs="Times New Roman"/>
          <w:sz w:val="24"/>
          <w:szCs w:val="24"/>
        </w:rPr>
        <w:t>иные специалисты, предусмотренные Единым тарифно-квалификационным справочником работ и профессий рабочих.</w:t>
      </w:r>
    </w:p>
    <w:p w:rsidR="0047321C" w:rsidRPr="008E57A0" w:rsidRDefault="0047321C">
      <w:pPr>
        <w:rPr>
          <w:rFonts w:ascii="Times New Roman" w:hAnsi="Times New Roman" w:cs="Times New Roman"/>
          <w:sz w:val="24"/>
          <w:szCs w:val="24"/>
        </w:rPr>
      </w:pPr>
    </w:p>
    <w:sectPr w:rsidR="0047321C" w:rsidRPr="008E57A0" w:rsidSect="00B65D55"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F27C4E"/>
    <w:lvl w:ilvl="0">
      <w:numFmt w:val="bullet"/>
      <w:lvlText w:val="*"/>
      <w:lvlJc w:val="left"/>
    </w:lvl>
  </w:abstractNum>
  <w:abstractNum w:abstractNumId="1">
    <w:nsid w:val="05497B99"/>
    <w:multiLevelType w:val="singleLevel"/>
    <w:tmpl w:val="05E8E98C"/>
    <w:lvl w:ilvl="0">
      <w:start w:val="1"/>
      <w:numFmt w:val="decimal"/>
      <w:lvlText w:val="2.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138756CF"/>
    <w:multiLevelType w:val="singleLevel"/>
    <w:tmpl w:val="F334DA22"/>
    <w:lvl w:ilvl="0">
      <w:start w:val="4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>
    <w:nsid w:val="44576F71"/>
    <w:multiLevelType w:val="hybridMultilevel"/>
    <w:tmpl w:val="CE065F3C"/>
    <w:lvl w:ilvl="0" w:tplc="53FA131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F7336AA"/>
    <w:multiLevelType w:val="hybridMultilevel"/>
    <w:tmpl w:val="3A98428E"/>
    <w:lvl w:ilvl="0" w:tplc="C824A59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6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C1"/>
    <w:rsid w:val="00005780"/>
    <w:rsid w:val="000153DD"/>
    <w:rsid w:val="000171F7"/>
    <w:rsid w:val="00021070"/>
    <w:rsid w:val="000233F8"/>
    <w:rsid w:val="00023CDE"/>
    <w:rsid w:val="000268B7"/>
    <w:rsid w:val="00026E37"/>
    <w:rsid w:val="00027031"/>
    <w:rsid w:val="0003109C"/>
    <w:rsid w:val="00034201"/>
    <w:rsid w:val="0003531B"/>
    <w:rsid w:val="00036671"/>
    <w:rsid w:val="000406B5"/>
    <w:rsid w:val="00040874"/>
    <w:rsid w:val="00041BD4"/>
    <w:rsid w:val="00043B01"/>
    <w:rsid w:val="00044BC7"/>
    <w:rsid w:val="00045965"/>
    <w:rsid w:val="00046FCA"/>
    <w:rsid w:val="0005153F"/>
    <w:rsid w:val="00051F73"/>
    <w:rsid w:val="000537FC"/>
    <w:rsid w:val="00062338"/>
    <w:rsid w:val="00063FA9"/>
    <w:rsid w:val="0006430E"/>
    <w:rsid w:val="000648B6"/>
    <w:rsid w:val="00066107"/>
    <w:rsid w:val="00066253"/>
    <w:rsid w:val="000700B8"/>
    <w:rsid w:val="000729C7"/>
    <w:rsid w:val="00075B3E"/>
    <w:rsid w:val="00076240"/>
    <w:rsid w:val="00082472"/>
    <w:rsid w:val="00087105"/>
    <w:rsid w:val="00087AE2"/>
    <w:rsid w:val="000933A2"/>
    <w:rsid w:val="000937C1"/>
    <w:rsid w:val="00094176"/>
    <w:rsid w:val="00094D18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3AF8"/>
    <w:rsid w:val="000B4533"/>
    <w:rsid w:val="000B5D42"/>
    <w:rsid w:val="000B5DAE"/>
    <w:rsid w:val="000C1E6F"/>
    <w:rsid w:val="000C1ED6"/>
    <w:rsid w:val="000C2685"/>
    <w:rsid w:val="000C3A1C"/>
    <w:rsid w:val="000C3AE7"/>
    <w:rsid w:val="000C52C4"/>
    <w:rsid w:val="000C613B"/>
    <w:rsid w:val="000C75C5"/>
    <w:rsid w:val="000D2490"/>
    <w:rsid w:val="000D64D1"/>
    <w:rsid w:val="000E0ADA"/>
    <w:rsid w:val="000E5DC7"/>
    <w:rsid w:val="000F4C60"/>
    <w:rsid w:val="001056D9"/>
    <w:rsid w:val="00110AF7"/>
    <w:rsid w:val="00116AFE"/>
    <w:rsid w:val="00116C62"/>
    <w:rsid w:val="00120144"/>
    <w:rsid w:val="0012198D"/>
    <w:rsid w:val="00126A80"/>
    <w:rsid w:val="00137F79"/>
    <w:rsid w:val="00141DB1"/>
    <w:rsid w:val="00152C00"/>
    <w:rsid w:val="00157DF5"/>
    <w:rsid w:val="00160725"/>
    <w:rsid w:val="001629D6"/>
    <w:rsid w:val="001649F7"/>
    <w:rsid w:val="00164E8D"/>
    <w:rsid w:val="00166790"/>
    <w:rsid w:val="00166837"/>
    <w:rsid w:val="00172873"/>
    <w:rsid w:val="001802E0"/>
    <w:rsid w:val="0018415E"/>
    <w:rsid w:val="0018655D"/>
    <w:rsid w:val="00194C1B"/>
    <w:rsid w:val="00196407"/>
    <w:rsid w:val="00197626"/>
    <w:rsid w:val="001A26E7"/>
    <w:rsid w:val="001A2C70"/>
    <w:rsid w:val="001A2E3E"/>
    <w:rsid w:val="001B00A6"/>
    <w:rsid w:val="001B31BC"/>
    <w:rsid w:val="001B7F47"/>
    <w:rsid w:val="001C31CF"/>
    <w:rsid w:val="001C32D7"/>
    <w:rsid w:val="001C48B8"/>
    <w:rsid w:val="001C49CD"/>
    <w:rsid w:val="001D2D16"/>
    <w:rsid w:val="001D2F11"/>
    <w:rsid w:val="001D32A1"/>
    <w:rsid w:val="001E2EA9"/>
    <w:rsid w:val="001E3D94"/>
    <w:rsid w:val="001E7CB0"/>
    <w:rsid w:val="001F06D0"/>
    <w:rsid w:val="001F1109"/>
    <w:rsid w:val="001F44B8"/>
    <w:rsid w:val="00200312"/>
    <w:rsid w:val="00204977"/>
    <w:rsid w:val="00205E4A"/>
    <w:rsid w:val="00210813"/>
    <w:rsid w:val="00210A77"/>
    <w:rsid w:val="00210FBA"/>
    <w:rsid w:val="00211820"/>
    <w:rsid w:val="00213C47"/>
    <w:rsid w:val="00217A67"/>
    <w:rsid w:val="0022143D"/>
    <w:rsid w:val="0022382C"/>
    <w:rsid w:val="002239C0"/>
    <w:rsid w:val="00223E34"/>
    <w:rsid w:val="00224B23"/>
    <w:rsid w:val="0022601F"/>
    <w:rsid w:val="00230A3A"/>
    <w:rsid w:val="00233641"/>
    <w:rsid w:val="00233D23"/>
    <w:rsid w:val="00236201"/>
    <w:rsid w:val="002408EC"/>
    <w:rsid w:val="00242B41"/>
    <w:rsid w:val="00243ADF"/>
    <w:rsid w:val="00243F5C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7240"/>
    <w:rsid w:val="002706CA"/>
    <w:rsid w:val="00271C28"/>
    <w:rsid w:val="0027351F"/>
    <w:rsid w:val="0027458A"/>
    <w:rsid w:val="00274CBA"/>
    <w:rsid w:val="00275501"/>
    <w:rsid w:val="00275AB6"/>
    <w:rsid w:val="002825A6"/>
    <w:rsid w:val="002863A1"/>
    <w:rsid w:val="00287E83"/>
    <w:rsid w:val="002911BA"/>
    <w:rsid w:val="00291D11"/>
    <w:rsid w:val="0029372A"/>
    <w:rsid w:val="00295F21"/>
    <w:rsid w:val="00296244"/>
    <w:rsid w:val="002967A9"/>
    <w:rsid w:val="002A1AC2"/>
    <w:rsid w:val="002A2187"/>
    <w:rsid w:val="002A4898"/>
    <w:rsid w:val="002A49B5"/>
    <w:rsid w:val="002A554A"/>
    <w:rsid w:val="002A6A4A"/>
    <w:rsid w:val="002B1483"/>
    <w:rsid w:val="002B5605"/>
    <w:rsid w:val="002C1295"/>
    <w:rsid w:val="002C3A2A"/>
    <w:rsid w:val="002C5077"/>
    <w:rsid w:val="002C7E5F"/>
    <w:rsid w:val="002D1277"/>
    <w:rsid w:val="002D15C6"/>
    <w:rsid w:val="002D25D3"/>
    <w:rsid w:val="002D5CF2"/>
    <w:rsid w:val="002D5E7A"/>
    <w:rsid w:val="002D75F1"/>
    <w:rsid w:val="002E12D9"/>
    <w:rsid w:val="002E1C62"/>
    <w:rsid w:val="002E4C74"/>
    <w:rsid w:val="002E55A9"/>
    <w:rsid w:val="002F5F65"/>
    <w:rsid w:val="002F7D70"/>
    <w:rsid w:val="00300CE4"/>
    <w:rsid w:val="00302214"/>
    <w:rsid w:val="00302CD6"/>
    <w:rsid w:val="00302E80"/>
    <w:rsid w:val="003066AA"/>
    <w:rsid w:val="00306B74"/>
    <w:rsid w:val="00310EC0"/>
    <w:rsid w:val="00320DB9"/>
    <w:rsid w:val="0032116E"/>
    <w:rsid w:val="003223DE"/>
    <w:rsid w:val="003265B0"/>
    <w:rsid w:val="00330DE4"/>
    <w:rsid w:val="0033484E"/>
    <w:rsid w:val="00336F67"/>
    <w:rsid w:val="00347E61"/>
    <w:rsid w:val="00350304"/>
    <w:rsid w:val="00354B4C"/>
    <w:rsid w:val="003623EC"/>
    <w:rsid w:val="00365521"/>
    <w:rsid w:val="00366224"/>
    <w:rsid w:val="00373371"/>
    <w:rsid w:val="00381AAD"/>
    <w:rsid w:val="00383785"/>
    <w:rsid w:val="00384EEE"/>
    <w:rsid w:val="00385B09"/>
    <w:rsid w:val="003907D5"/>
    <w:rsid w:val="00391CD2"/>
    <w:rsid w:val="00395F33"/>
    <w:rsid w:val="003A48E6"/>
    <w:rsid w:val="003A7A0C"/>
    <w:rsid w:val="003B03ED"/>
    <w:rsid w:val="003B179E"/>
    <w:rsid w:val="003B2602"/>
    <w:rsid w:val="003B2ABB"/>
    <w:rsid w:val="003B6F76"/>
    <w:rsid w:val="003B7F59"/>
    <w:rsid w:val="003C4B32"/>
    <w:rsid w:val="003C6E0D"/>
    <w:rsid w:val="003D06BB"/>
    <w:rsid w:val="003D2921"/>
    <w:rsid w:val="003D74D4"/>
    <w:rsid w:val="003E5AC0"/>
    <w:rsid w:val="003E5DEB"/>
    <w:rsid w:val="003E7D4E"/>
    <w:rsid w:val="003F0420"/>
    <w:rsid w:val="004012B6"/>
    <w:rsid w:val="00404B2F"/>
    <w:rsid w:val="00404C73"/>
    <w:rsid w:val="00405CB3"/>
    <w:rsid w:val="00407BD9"/>
    <w:rsid w:val="00413388"/>
    <w:rsid w:val="00413779"/>
    <w:rsid w:val="00414051"/>
    <w:rsid w:val="004172ED"/>
    <w:rsid w:val="00431C07"/>
    <w:rsid w:val="00431D1D"/>
    <w:rsid w:val="0043286B"/>
    <w:rsid w:val="00432A07"/>
    <w:rsid w:val="004335B3"/>
    <w:rsid w:val="00433DEF"/>
    <w:rsid w:val="00435C52"/>
    <w:rsid w:val="00435CD6"/>
    <w:rsid w:val="00445297"/>
    <w:rsid w:val="00451644"/>
    <w:rsid w:val="00454ACF"/>
    <w:rsid w:val="00456B6D"/>
    <w:rsid w:val="00463D1F"/>
    <w:rsid w:val="00464E2A"/>
    <w:rsid w:val="0047090D"/>
    <w:rsid w:val="00471546"/>
    <w:rsid w:val="0047321C"/>
    <w:rsid w:val="004760D9"/>
    <w:rsid w:val="004817D7"/>
    <w:rsid w:val="004870A1"/>
    <w:rsid w:val="0049091D"/>
    <w:rsid w:val="00491058"/>
    <w:rsid w:val="0049300D"/>
    <w:rsid w:val="0049452F"/>
    <w:rsid w:val="00494DC1"/>
    <w:rsid w:val="004A027E"/>
    <w:rsid w:val="004A18E4"/>
    <w:rsid w:val="004A2CE1"/>
    <w:rsid w:val="004A5C32"/>
    <w:rsid w:val="004A5FAD"/>
    <w:rsid w:val="004B4CD6"/>
    <w:rsid w:val="004B6E98"/>
    <w:rsid w:val="004B76A2"/>
    <w:rsid w:val="004B7AEC"/>
    <w:rsid w:val="004C009A"/>
    <w:rsid w:val="004C279E"/>
    <w:rsid w:val="004C44CF"/>
    <w:rsid w:val="004C5D26"/>
    <w:rsid w:val="004C5D71"/>
    <w:rsid w:val="004D4B5A"/>
    <w:rsid w:val="004E0B28"/>
    <w:rsid w:val="004E1862"/>
    <w:rsid w:val="004E19CF"/>
    <w:rsid w:val="004E388C"/>
    <w:rsid w:val="004E44DB"/>
    <w:rsid w:val="004E6549"/>
    <w:rsid w:val="004E7645"/>
    <w:rsid w:val="0050000A"/>
    <w:rsid w:val="00503A5B"/>
    <w:rsid w:val="00503A97"/>
    <w:rsid w:val="00510304"/>
    <w:rsid w:val="005121E0"/>
    <w:rsid w:val="00527ED4"/>
    <w:rsid w:val="00530B5E"/>
    <w:rsid w:val="00531B21"/>
    <w:rsid w:val="005349E1"/>
    <w:rsid w:val="00554074"/>
    <w:rsid w:val="00555BC3"/>
    <w:rsid w:val="005634E0"/>
    <w:rsid w:val="00570C08"/>
    <w:rsid w:val="00571F5A"/>
    <w:rsid w:val="005804DB"/>
    <w:rsid w:val="00581278"/>
    <w:rsid w:val="0058384F"/>
    <w:rsid w:val="00592287"/>
    <w:rsid w:val="0059776D"/>
    <w:rsid w:val="005A1A29"/>
    <w:rsid w:val="005A28AB"/>
    <w:rsid w:val="005A5ED0"/>
    <w:rsid w:val="005A79C6"/>
    <w:rsid w:val="005B3EF8"/>
    <w:rsid w:val="005B73DF"/>
    <w:rsid w:val="005B7FF9"/>
    <w:rsid w:val="005C3508"/>
    <w:rsid w:val="005C6A4D"/>
    <w:rsid w:val="005D48CC"/>
    <w:rsid w:val="005D4ADE"/>
    <w:rsid w:val="005D4AEA"/>
    <w:rsid w:val="005D64A1"/>
    <w:rsid w:val="005E4AD9"/>
    <w:rsid w:val="005E5DD2"/>
    <w:rsid w:val="005E5F27"/>
    <w:rsid w:val="005E6653"/>
    <w:rsid w:val="005F03FD"/>
    <w:rsid w:val="005F08EA"/>
    <w:rsid w:val="005F2300"/>
    <w:rsid w:val="005F2F53"/>
    <w:rsid w:val="005F37C0"/>
    <w:rsid w:val="005F7ADC"/>
    <w:rsid w:val="00600AD5"/>
    <w:rsid w:val="00602F2C"/>
    <w:rsid w:val="006033DF"/>
    <w:rsid w:val="00603E17"/>
    <w:rsid w:val="00605DF7"/>
    <w:rsid w:val="00606FB0"/>
    <w:rsid w:val="006135AB"/>
    <w:rsid w:val="00613CC3"/>
    <w:rsid w:val="006141E7"/>
    <w:rsid w:val="00617AA6"/>
    <w:rsid w:val="006219FF"/>
    <w:rsid w:val="006226D2"/>
    <w:rsid w:val="0062750F"/>
    <w:rsid w:val="00627AFD"/>
    <w:rsid w:val="006308F3"/>
    <w:rsid w:val="006325F7"/>
    <w:rsid w:val="0063399A"/>
    <w:rsid w:val="00633BD6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55B8"/>
    <w:rsid w:val="00667A17"/>
    <w:rsid w:val="006705A0"/>
    <w:rsid w:val="006711F6"/>
    <w:rsid w:val="00671D94"/>
    <w:rsid w:val="006727C1"/>
    <w:rsid w:val="0068171D"/>
    <w:rsid w:val="00682A1B"/>
    <w:rsid w:val="006847CA"/>
    <w:rsid w:val="00684858"/>
    <w:rsid w:val="00685FE4"/>
    <w:rsid w:val="006869A8"/>
    <w:rsid w:val="00691CB3"/>
    <w:rsid w:val="00691E36"/>
    <w:rsid w:val="0069592A"/>
    <w:rsid w:val="006A2312"/>
    <w:rsid w:val="006A2952"/>
    <w:rsid w:val="006A2F58"/>
    <w:rsid w:val="006A4F00"/>
    <w:rsid w:val="006A649E"/>
    <w:rsid w:val="006B0557"/>
    <w:rsid w:val="006B0F7D"/>
    <w:rsid w:val="006B18F4"/>
    <w:rsid w:val="006B6A32"/>
    <w:rsid w:val="006B6EB3"/>
    <w:rsid w:val="006C239B"/>
    <w:rsid w:val="006C2811"/>
    <w:rsid w:val="006C47DA"/>
    <w:rsid w:val="006C57D5"/>
    <w:rsid w:val="006C5A78"/>
    <w:rsid w:val="006C744F"/>
    <w:rsid w:val="006D1B8D"/>
    <w:rsid w:val="006D60AB"/>
    <w:rsid w:val="006E0DD1"/>
    <w:rsid w:val="006E4D7A"/>
    <w:rsid w:val="006E69D5"/>
    <w:rsid w:val="006F0FF4"/>
    <w:rsid w:val="006F16BA"/>
    <w:rsid w:val="006F1753"/>
    <w:rsid w:val="006F1FBF"/>
    <w:rsid w:val="006F388A"/>
    <w:rsid w:val="006F4534"/>
    <w:rsid w:val="006F46E9"/>
    <w:rsid w:val="006F5099"/>
    <w:rsid w:val="00701185"/>
    <w:rsid w:val="007074F0"/>
    <w:rsid w:val="007110F5"/>
    <w:rsid w:val="00711BA7"/>
    <w:rsid w:val="0071277F"/>
    <w:rsid w:val="00712F01"/>
    <w:rsid w:val="00715EFB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D50"/>
    <w:rsid w:val="0075660E"/>
    <w:rsid w:val="00757706"/>
    <w:rsid w:val="0076273C"/>
    <w:rsid w:val="00764426"/>
    <w:rsid w:val="00764849"/>
    <w:rsid w:val="00772568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3BE2"/>
    <w:rsid w:val="007A589D"/>
    <w:rsid w:val="007B45B6"/>
    <w:rsid w:val="007C3271"/>
    <w:rsid w:val="007C366D"/>
    <w:rsid w:val="007C4821"/>
    <w:rsid w:val="007C6D1B"/>
    <w:rsid w:val="007C71A6"/>
    <w:rsid w:val="007D0059"/>
    <w:rsid w:val="007D1CF9"/>
    <w:rsid w:val="007D1F1A"/>
    <w:rsid w:val="007D2E96"/>
    <w:rsid w:val="007D55B5"/>
    <w:rsid w:val="007D7831"/>
    <w:rsid w:val="007F3838"/>
    <w:rsid w:val="007F38F3"/>
    <w:rsid w:val="007F3F62"/>
    <w:rsid w:val="00802DCA"/>
    <w:rsid w:val="008034F6"/>
    <w:rsid w:val="00810DCC"/>
    <w:rsid w:val="00814671"/>
    <w:rsid w:val="00815F01"/>
    <w:rsid w:val="0081724A"/>
    <w:rsid w:val="00817A7C"/>
    <w:rsid w:val="00822FAF"/>
    <w:rsid w:val="00831951"/>
    <w:rsid w:val="00832BB9"/>
    <w:rsid w:val="00833C72"/>
    <w:rsid w:val="00835CD8"/>
    <w:rsid w:val="008360E8"/>
    <w:rsid w:val="00836950"/>
    <w:rsid w:val="0084100D"/>
    <w:rsid w:val="00844553"/>
    <w:rsid w:val="00854B80"/>
    <w:rsid w:val="00856EE3"/>
    <w:rsid w:val="00866EBE"/>
    <w:rsid w:val="00867D6D"/>
    <w:rsid w:val="00875033"/>
    <w:rsid w:val="0087508D"/>
    <w:rsid w:val="0087693F"/>
    <w:rsid w:val="00877B4E"/>
    <w:rsid w:val="008802B7"/>
    <w:rsid w:val="00880A2E"/>
    <w:rsid w:val="00882200"/>
    <w:rsid w:val="00882C5F"/>
    <w:rsid w:val="00882CF9"/>
    <w:rsid w:val="008A2A5B"/>
    <w:rsid w:val="008A53CC"/>
    <w:rsid w:val="008A7F4A"/>
    <w:rsid w:val="008B1859"/>
    <w:rsid w:val="008B1DAA"/>
    <w:rsid w:val="008B4BD0"/>
    <w:rsid w:val="008B66A8"/>
    <w:rsid w:val="008C25D8"/>
    <w:rsid w:val="008C683F"/>
    <w:rsid w:val="008C6C31"/>
    <w:rsid w:val="008D03D5"/>
    <w:rsid w:val="008D0C0C"/>
    <w:rsid w:val="008D0EEA"/>
    <w:rsid w:val="008D139F"/>
    <w:rsid w:val="008D1EA4"/>
    <w:rsid w:val="008D24C4"/>
    <w:rsid w:val="008D28CB"/>
    <w:rsid w:val="008D398F"/>
    <w:rsid w:val="008D5C54"/>
    <w:rsid w:val="008D687C"/>
    <w:rsid w:val="008E3389"/>
    <w:rsid w:val="008E38F7"/>
    <w:rsid w:val="008E57A0"/>
    <w:rsid w:val="008E5E16"/>
    <w:rsid w:val="008E6A88"/>
    <w:rsid w:val="008F2E37"/>
    <w:rsid w:val="008F3980"/>
    <w:rsid w:val="008F56C7"/>
    <w:rsid w:val="008F5F4B"/>
    <w:rsid w:val="00902098"/>
    <w:rsid w:val="009060DE"/>
    <w:rsid w:val="0092332E"/>
    <w:rsid w:val="00923C1F"/>
    <w:rsid w:val="009243DC"/>
    <w:rsid w:val="00933103"/>
    <w:rsid w:val="0093373B"/>
    <w:rsid w:val="00945208"/>
    <w:rsid w:val="0094614C"/>
    <w:rsid w:val="009466E5"/>
    <w:rsid w:val="00946C63"/>
    <w:rsid w:val="0095060F"/>
    <w:rsid w:val="009509C8"/>
    <w:rsid w:val="00962E51"/>
    <w:rsid w:val="0096394B"/>
    <w:rsid w:val="00964C00"/>
    <w:rsid w:val="009663A8"/>
    <w:rsid w:val="00966620"/>
    <w:rsid w:val="009669A1"/>
    <w:rsid w:val="0097104E"/>
    <w:rsid w:val="00972B75"/>
    <w:rsid w:val="00972CB5"/>
    <w:rsid w:val="00972D10"/>
    <w:rsid w:val="009730CC"/>
    <w:rsid w:val="00973B4F"/>
    <w:rsid w:val="00975145"/>
    <w:rsid w:val="00975A2A"/>
    <w:rsid w:val="00981E12"/>
    <w:rsid w:val="009831F6"/>
    <w:rsid w:val="00985636"/>
    <w:rsid w:val="009872A3"/>
    <w:rsid w:val="009953F2"/>
    <w:rsid w:val="009955FC"/>
    <w:rsid w:val="009A0C66"/>
    <w:rsid w:val="009A157A"/>
    <w:rsid w:val="009A1D8D"/>
    <w:rsid w:val="009A6A24"/>
    <w:rsid w:val="009B01D8"/>
    <w:rsid w:val="009B262C"/>
    <w:rsid w:val="009B2B40"/>
    <w:rsid w:val="009B4598"/>
    <w:rsid w:val="009B5757"/>
    <w:rsid w:val="009B73C2"/>
    <w:rsid w:val="009C0324"/>
    <w:rsid w:val="009C16C7"/>
    <w:rsid w:val="009C476F"/>
    <w:rsid w:val="009D2BAA"/>
    <w:rsid w:val="009D5BF2"/>
    <w:rsid w:val="009E492C"/>
    <w:rsid w:val="009F49D2"/>
    <w:rsid w:val="00A065CC"/>
    <w:rsid w:val="00A11E36"/>
    <w:rsid w:val="00A15FC0"/>
    <w:rsid w:val="00A16D00"/>
    <w:rsid w:val="00A22B5F"/>
    <w:rsid w:val="00A23519"/>
    <w:rsid w:val="00A24AD7"/>
    <w:rsid w:val="00A27E16"/>
    <w:rsid w:val="00A309A5"/>
    <w:rsid w:val="00A32156"/>
    <w:rsid w:val="00A346B6"/>
    <w:rsid w:val="00A35588"/>
    <w:rsid w:val="00A4632C"/>
    <w:rsid w:val="00A50E26"/>
    <w:rsid w:val="00A5222A"/>
    <w:rsid w:val="00A536E4"/>
    <w:rsid w:val="00A577AE"/>
    <w:rsid w:val="00A63754"/>
    <w:rsid w:val="00A655F4"/>
    <w:rsid w:val="00A65603"/>
    <w:rsid w:val="00A716B4"/>
    <w:rsid w:val="00A7788F"/>
    <w:rsid w:val="00A803AA"/>
    <w:rsid w:val="00A8670E"/>
    <w:rsid w:val="00A86C54"/>
    <w:rsid w:val="00A871DA"/>
    <w:rsid w:val="00A9171A"/>
    <w:rsid w:val="00A94A9C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D0B9F"/>
    <w:rsid w:val="00AD6697"/>
    <w:rsid w:val="00AE3BF6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B01873"/>
    <w:rsid w:val="00B130F9"/>
    <w:rsid w:val="00B14064"/>
    <w:rsid w:val="00B17543"/>
    <w:rsid w:val="00B242E8"/>
    <w:rsid w:val="00B24C3F"/>
    <w:rsid w:val="00B26596"/>
    <w:rsid w:val="00B27162"/>
    <w:rsid w:val="00B27C2F"/>
    <w:rsid w:val="00B315BD"/>
    <w:rsid w:val="00B32475"/>
    <w:rsid w:val="00B324E6"/>
    <w:rsid w:val="00B375EE"/>
    <w:rsid w:val="00B42419"/>
    <w:rsid w:val="00B47B12"/>
    <w:rsid w:val="00B52A76"/>
    <w:rsid w:val="00B52AAE"/>
    <w:rsid w:val="00B55ABC"/>
    <w:rsid w:val="00B5672E"/>
    <w:rsid w:val="00B61251"/>
    <w:rsid w:val="00B62AAA"/>
    <w:rsid w:val="00B63B6E"/>
    <w:rsid w:val="00B64453"/>
    <w:rsid w:val="00B65D55"/>
    <w:rsid w:val="00B728FF"/>
    <w:rsid w:val="00B73498"/>
    <w:rsid w:val="00B830A9"/>
    <w:rsid w:val="00B833DC"/>
    <w:rsid w:val="00B90229"/>
    <w:rsid w:val="00B90408"/>
    <w:rsid w:val="00B93489"/>
    <w:rsid w:val="00BA232F"/>
    <w:rsid w:val="00BA6172"/>
    <w:rsid w:val="00BA6ED5"/>
    <w:rsid w:val="00BB0448"/>
    <w:rsid w:val="00BB0886"/>
    <w:rsid w:val="00BB2262"/>
    <w:rsid w:val="00BB62E2"/>
    <w:rsid w:val="00BC05EA"/>
    <w:rsid w:val="00BC1D66"/>
    <w:rsid w:val="00BC1E55"/>
    <w:rsid w:val="00BC3459"/>
    <w:rsid w:val="00BC44AF"/>
    <w:rsid w:val="00BC49C5"/>
    <w:rsid w:val="00BC5DE4"/>
    <w:rsid w:val="00BD102B"/>
    <w:rsid w:val="00BD15A8"/>
    <w:rsid w:val="00BD276C"/>
    <w:rsid w:val="00BD318C"/>
    <w:rsid w:val="00BD3ABC"/>
    <w:rsid w:val="00BD5F5F"/>
    <w:rsid w:val="00BE3F0A"/>
    <w:rsid w:val="00BF37D4"/>
    <w:rsid w:val="00BF44AF"/>
    <w:rsid w:val="00C0518A"/>
    <w:rsid w:val="00C06700"/>
    <w:rsid w:val="00C12874"/>
    <w:rsid w:val="00C149B8"/>
    <w:rsid w:val="00C1514C"/>
    <w:rsid w:val="00C15CDD"/>
    <w:rsid w:val="00C2073F"/>
    <w:rsid w:val="00C227E7"/>
    <w:rsid w:val="00C326CE"/>
    <w:rsid w:val="00C36372"/>
    <w:rsid w:val="00C4470B"/>
    <w:rsid w:val="00C46EC2"/>
    <w:rsid w:val="00C51AB1"/>
    <w:rsid w:val="00C54F78"/>
    <w:rsid w:val="00C57CC0"/>
    <w:rsid w:val="00C6128E"/>
    <w:rsid w:val="00C61B30"/>
    <w:rsid w:val="00C64467"/>
    <w:rsid w:val="00C64881"/>
    <w:rsid w:val="00C66599"/>
    <w:rsid w:val="00C70540"/>
    <w:rsid w:val="00C72B5C"/>
    <w:rsid w:val="00C76B5F"/>
    <w:rsid w:val="00C826D1"/>
    <w:rsid w:val="00C8274B"/>
    <w:rsid w:val="00C829D6"/>
    <w:rsid w:val="00C83365"/>
    <w:rsid w:val="00C87561"/>
    <w:rsid w:val="00C910DD"/>
    <w:rsid w:val="00C918BF"/>
    <w:rsid w:val="00C97611"/>
    <w:rsid w:val="00CA28DB"/>
    <w:rsid w:val="00CA3197"/>
    <w:rsid w:val="00CA3D54"/>
    <w:rsid w:val="00CA5743"/>
    <w:rsid w:val="00CB0F71"/>
    <w:rsid w:val="00CB1114"/>
    <w:rsid w:val="00CB1B79"/>
    <w:rsid w:val="00CB6A15"/>
    <w:rsid w:val="00CB7620"/>
    <w:rsid w:val="00CC042C"/>
    <w:rsid w:val="00CC1D5F"/>
    <w:rsid w:val="00CC3028"/>
    <w:rsid w:val="00CC3BEA"/>
    <w:rsid w:val="00CC4F78"/>
    <w:rsid w:val="00CC6803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6954"/>
    <w:rsid w:val="00D06A45"/>
    <w:rsid w:val="00D12BC2"/>
    <w:rsid w:val="00D16841"/>
    <w:rsid w:val="00D16CE1"/>
    <w:rsid w:val="00D208DC"/>
    <w:rsid w:val="00D23ACA"/>
    <w:rsid w:val="00D23DE9"/>
    <w:rsid w:val="00D256D3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4C84"/>
    <w:rsid w:val="00D52030"/>
    <w:rsid w:val="00D5212F"/>
    <w:rsid w:val="00D56575"/>
    <w:rsid w:val="00D56F53"/>
    <w:rsid w:val="00D66397"/>
    <w:rsid w:val="00D71404"/>
    <w:rsid w:val="00D73EB5"/>
    <w:rsid w:val="00D761F6"/>
    <w:rsid w:val="00D76E69"/>
    <w:rsid w:val="00D80947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AD5"/>
    <w:rsid w:val="00DA20C4"/>
    <w:rsid w:val="00DA3588"/>
    <w:rsid w:val="00DA43F0"/>
    <w:rsid w:val="00DB04DB"/>
    <w:rsid w:val="00DB1695"/>
    <w:rsid w:val="00DB6306"/>
    <w:rsid w:val="00DC2864"/>
    <w:rsid w:val="00DC3283"/>
    <w:rsid w:val="00DC3DF3"/>
    <w:rsid w:val="00DC5110"/>
    <w:rsid w:val="00DC686A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FCC"/>
    <w:rsid w:val="00E006B3"/>
    <w:rsid w:val="00E031AD"/>
    <w:rsid w:val="00E038D8"/>
    <w:rsid w:val="00E049FA"/>
    <w:rsid w:val="00E05E23"/>
    <w:rsid w:val="00E07D19"/>
    <w:rsid w:val="00E122EB"/>
    <w:rsid w:val="00E1275E"/>
    <w:rsid w:val="00E21F80"/>
    <w:rsid w:val="00E260E4"/>
    <w:rsid w:val="00E2743F"/>
    <w:rsid w:val="00E304A0"/>
    <w:rsid w:val="00E31035"/>
    <w:rsid w:val="00E3471D"/>
    <w:rsid w:val="00E36F1A"/>
    <w:rsid w:val="00E40294"/>
    <w:rsid w:val="00E4245C"/>
    <w:rsid w:val="00E43AB8"/>
    <w:rsid w:val="00E44236"/>
    <w:rsid w:val="00E4709C"/>
    <w:rsid w:val="00E516EF"/>
    <w:rsid w:val="00E66123"/>
    <w:rsid w:val="00E66934"/>
    <w:rsid w:val="00E72987"/>
    <w:rsid w:val="00E72C14"/>
    <w:rsid w:val="00E76AD6"/>
    <w:rsid w:val="00E77051"/>
    <w:rsid w:val="00E80957"/>
    <w:rsid w:val="00E84A2C"/>
    <w:rsid w:val="00E85EF5"/>
    <w:rsid w:val="00E86371"/>
    <w:rsid w:val="00E902CB"/>
    <w:rsid w:val="00E91A90"/>
    <w:rsid w:val="00E92A5F"/>
    <w:rsid w:val="00E93D92"/>
    <w:rsid w:val="00EA0741"/>
    <w:rsid w:val="00EA217C"/>
    <w:rsid w:val="00EA5571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E0019"/>
    <w:rsid w:val="00EE2B05"/>
    <w:rsid w:val="00EE35ED"/>
    <w:rsid w:val="00EE47A9"/>
    <w:rsid w:val="00EE6C46"/>
    <w:rsid w:val="00EE766A"/>
    <w:rsid w:val="00EF1BEB"/>
    <w:rsid w:val="00EF2EB7"/>
    <w:rsid w:val="00EF5FB7"/>
    <w:rsid w:val="00EF6E3E"/>
    <w:rsid w:val="00F00D5E"/>
    <w:rsid w:val="00F05368"/>
    <w:rsid w:val="00F058DE"/>
    <w:rsid w:val="00F06265"/>
    <w:rsid w:val="00F06EF6"/>
    <w:rsid w:val="00F10747"/>
    <w:rsid w:val="00F10E1B"/>
    <w:rsid w:val="00F149B1"/>
    <w:rsid w:val="00F1561A"/>
    <w:rsid w:val="00F16229"/>
    <w:rsid w:val="00F27B6A"/>
    <w:rsid w:val="00F3247A"/>
    <w:rsid w:val="00F35498"/>
    <w:rsid w:val="00F365B2"/>
    <w:rsid w:val="00F40585"/>
    <w:rsid w:val="00F43B4F"/>
    <w:rsid w:val="00F43C59"/>
    <w:rsid w:val="00F43EEA"/>
    <w:rsid w:val="00F44E13"/>
    <w:rsid w:val="00F45FA3"/>
    <w:rsid w:val="00F46C00"/>
    <w:rsid w:val="00F51C9B"/>
    <w:rsid w:val="00F53D00"/>
    <w:rsid w:val="00F5448B"/>
    <w:rsid w:val="00F54B9C"/>
    <w:rsid w:val="00F56504"/>
    <w:rsid w:val="00F56F3D"/>
    <w:rsid w:val="00F61D7E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778"/>
    <w:rsid w:val="00F820FF"/>
    <w:rsid w:val="00F82AF0"/>
    <w:rsid w:val="00F93148"/>
    <w:rsid w:val="00F9493F"/>
    <w:rsid w:val="00F95349"/>
    <w:rsid w:val="00F975DD"/>
    <w:rsid w:val="00FA26B1"/>
    <w:rsid w:val="00FA4A95"/>
    <w:rsid w:val="00FA7F9A"/>
    <w:rsid w:val="00FB4576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3D28"/>
    <w:rsid w:val="00FE55A0"/>
    <w:rsid w:val="00FE6CB8"/>
    <w:rsid w:val="00FE738D"/>
    <w:rsid w:val="00FF0F13"/>
    <w:rsid w:val="00FF2E2E"/>
    <w:rsid w:val="00FF3713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B315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B315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uiPriority w:val="99"/>
    <w:rsid w:val="00494DC1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DC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locked/>
    <w:rsid w:val="00B315BD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B315B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99"/>
    <w:locked/>
    <w:rsid w:val="003C4B3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A50E26"/>
    <w:pPr>
      <w:spacing w:after="0" w:line="240" w:lineRule="auto"/>
      <w:jc w:val="both"/>
    </w:pPr>
    <w:rPr>
      <w:rFonts w:ascii="Times New Roman" w:hAnsi="Times New Roman" w:cs="Arial"/>
      <w:sz w:val="20"/>
      <w:szCs w:val="24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B315BD"/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A26E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9274</Words>
  <Characters>52868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Приложение N 1 </vt:lpstr>
    </vt:vector>
  </TitlesOfParts>
  <Company>Reanimator Extreme Edition</Company>
  <LinksUpToDate>false</LinksUpToDate>
  <CharactersWithSpaces>62018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Приложение N 1 </dc:title>
  <dc:subject/>
  <dc:creator>user</dc:creator>
  <cp:keywords/>
  <dc:description/>
  <cp:lastModifiedBy>Д.С. Крюкова</cp:lastModifiedBy>
  <cp:revision>14</cp:revision>
  <cp:lastPrinted>2018-03-13T11:49:00Z</cp:lastPrinted>
  <dcterms:created xsi:type="dcterms:W3CDTF">2017-08-15T11:42:00Z</dcterms:created>
  <dcterms:modified xsi:type="dcterms:W3CDTF">2018-04-04T14:26:00Z</dcterms:modified>
</cp:coreProperties>
</file>